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08DB23" w14:textId="2121CC0A" w:rsidR="00353BA4" w:rsidRPr="00FE1F13" w:rsidRDefault="008208EA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8208EA">
        <w:rPr>
          <w:rFonts w:eastAsia="MS Mincho" w:cs="Arial"/>
          <w:kern w:val="0"/>
          <w:sz w:val="24"/>
          <w:lang w:val="en-US" w:eastAsia="en-US"/>
        </w:rPr>
        <w:t>3GPP TSG RAN WG1 #</w:t>
      </w:r>
      <w:r w:rsidR="00963AE0">
        <w:rPr>
          <w:rFonts w:eastAsia="MS Mincho" w:cs="Arial"/>
          <w:kern w:val="0"/>
          <w:sz w:val="24"/>
          <w:lang w:val="en-US" w:eastAsia="en-US"/>
        </w:rPr>
        <w:t>85</w:t>
      </w:r>
      <w:r w:rsidR="00353BA4">
        <w:rPr>
          <w:rFonts w:eastAsia="MS Mincho" w:cs="Arial"/>
          <w:kern w:val="0"/>
          <w:sz w:val="24"/>
          <w:lang w:val="en-US" w:eastAsia="en-US"/>
        </w:rPr>
        <w:tab/>
      </w:r>
      <w:r w:rsidR="00B56801" w:rsidRPr="00B56801">
        <w:rPr>
          <w:rFonts w:eastAsia="MS Mincho" w:cs="Arial"/>
          <w:kern w:val="0"/>
          <w:sz w:val="24"/>
          <w:lang w:val="en-US" w:eastAsia="en-US"/>
        </w:rPr>
        <w:t>R1-164991</w:t>
      </w:r>
    </w:p>
    <w:p w14:paraId="40A2F2DF" w14:textId="71C1EC9C" w:rsidR="00353BA4" w:rsidRPr="00BD21BC" w:rsidRDefault="00963AE0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sz w:val="24"/>
          <w:lang w:val="en-US" w:eastAsia="en-US"/>
        </w:rPr>
        <w:t>Nanjing, P.R. China, 23rd - 27th May</w:t>
      </w:r>
      <w:r w:rsidR="008208EA" w:rsidRPr="00483FA8">
        <w:rPr>
          <w:rFonts w:eastAsia="MS Mincho" w:cs="Arial"/>
          <w:sz w:val="24"/>
          <w:lang w:val="en-US" w:eastAsia="en-US"/>
        </w:rPr>
        <w:t xml:space="preserve"> 2016</w:t>
      </w:r>
    </w:p>
    <w:p w14:paraId="464C33B9" w14:textId="77777777" w:rsidR="00353BA4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74690A75" w14:textId="77777777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>
        <w:rPr>
          <w:rFonts w:cs="Arial"/>
          <w:b/>
          <w:sz w:val="24"/>
          <w:lang w:val="en-US"/>
        </w:rPr>
        <w:t xml:space="preserve">:                    </w:t>
      </w:r>
      <w:r>
        <w:rPr>
          <w:rFonts w:cs="Arial"/>
          <w:b/>
          <w:sz w:val="24"/>
          <w:lang w:val="en-US"/>
        </w:rPr>
        <w:tab/>
        <w:t>Ericsson</w:t>
      </w:r>
    </w:p>
    <w:p w14:paraId="7CC32AED" w14:textId="34096B72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="00BD4AAE" w:rsidRPr="00BD4AAE">
        <w:rPr>
          <w:rFonts w:cs="Arial"/>
          <w:b/>
          <w:sz w:val="24"/>
          <w:lang w:val="en-US"/>
        </w:rPr>
        <w:t>NB-</w:t>
      </w:r>
      <w:proofErr w:type="spellStart"/>
      <w:r w:rsidR="00BD4AAE" w:rsidRPr="00BD4AAE">
        <w:rPr>
          <w:rFonts w:cs="Arial"/>
          <w:b/>
          <w:sz w:val="24"/>
          <w:lang w:val="en-US"/>
        </w:rPr>
        <w:t>IoT</w:t>
      </w:r>
      <w:proofErr w:type="spellEnd"/>
      <w:r w:rsidR="00BD4AAE" w:rsidRPr="00BD4AAE">
        <w:rPr>
          <w:rFonts w:cs="Arial"/>
          <w:b/>
          <w:sz w:val="24"/>
          <w:lang w:val="en-US"/>
        </w:rPr>
        <w:t xml:space="preserve"> - Collision handling</w:t>
      </w:r>
    </w:p>
    <w:p w14:paraId="6652D309" w14:textId="5CDAA965" w:rsidR="00353BA4" w:rsidRPr="00E21B75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>
        <w:rPr>
          <w:rFonts w:cs="Arial"/>
          <w:b/>
          <w:sz w:val="24"/>
          <w:lang w:val="en-US"/>
        </w:rPr>
        <w:t xml:space="preserve">ocument for:        </w:t>
      </w:r>
      <w:r>
        <w:rPr>
          <w:rFonts w:cs="Arial"/>
          <w:b/>
          <w:sz w:val="24"/>
          <w:lang w:val="en-US"/>
        </w:rPr>
        <w:tab/>
        <w:t>Discussion</w:t>
      </w:r>
      <w:r w:rsidR="00963AE0">
        <w:rPr>
          <w:rFonts w:cs="Arial"/>
          <w:b/>
          <w:sz w:val="24"/>
          <w:lang w:val="en-US"/>
        </w:rPr>
        <w:t xml:space="preserve"> and Decision</w:t>
      </w:r>
    </w:p>
    <w:p w14:paraId="130780DC" w14:textId="2B666EE6" w:rsidR="00A675B4" w:rsidRPr="00FE1F13" w:rsidRDefault="00353BA4" w:rsidP="00353BA4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0F4DF4">
        <w:rPr>
          <w:rFonts w:cs="Arial"/>
          <w:b/>
          <w:sz w:val="24"/>
          <w:lang w:val="en-US"/>
        </w:rPr>
        <w:t>6.1.6</w:t>
      </w:r>
      <w:r w:rsidR="00BD21BC" w:rsidRPr="00FE1F13">
        <w:rPr>
          <w:rFonts w:cs="Arial"/>
          <w:b/>
          <w:sz w:val="24"/>
          <w:lang w:val="en-US"/>
        </w:rPr>
        <w:tab/>
      </w:r>
      <w:r w:rsidR="00D13E68" w:rsidRPr="00FE1F13">
        <w:rPr>
          <w:lang w:val="en-US"/>
        </w:rPr>
        <w:tab/>
      </w:r>
    </w:p>
    <w:p w14:paraId="577D267A" w14:textId="77777777" w:rsidR="00683F57" w:rsidRPr="00FE1F13" w:rsidRDefault="00683F57" w:rsidP="00683F57">
      <w:pPr>
        <w:pStyle w:val="Heading1"/>
        <w:rPr>
          <w:lang w:val="en-US"/>
        </w:rPr>
      </w:pPr>
      <w:bookmarkStart w:id="0" w:name="_Ref409106980"/>
      <w:r w:rsidRPr="00FE1F13">
        <w:rPr>
          <w:lang w:val="en-US"/>
        </w:rPr>
        <w:t>Introduction</w:t>
      </w:r>
      <w:bookmarkEnd w:id="0"/>
    </w:p>
    <w:p w14:paraId="00499A31" w14:textId="108EEA84" w:rsidR="00353BA4" w:rsidRPr="004B486D" w:rsidRDefault="00353BA4" w:rsidP="00353BA4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r w:rsidRPr="00D9057B">
        <w:rPr>
          <w:i/>
          <w:lang w:val="en-US"/>
        </w:rPr>
        <w:t>Narrow</w:t>
      </w:r>
      <w:r w:rsidR="00DD08B4">
        <w:rPr>
          <w:i/>
          <w:lang w:val="en-US"/>
        </w:rPr>
        <w:t>b</w:t>
      </w:r>
      <w:r w:rsidRPr="00D9057B">
        <w:rPr>
          <w:i/>
          <w:lang w:val="en-US"/>
        </w:rPr>
        <w:t>and IOT (NB-IOT)</w:t>
      </w:r>
      <w:r w:rsidR="000F4DF4">
        <w:rPr>
          <w:lang w:val="en-US"/>
        </w:rPr>
        <w:t xml:space="preserve"> was approved</w:t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 xml:space="preserve">The objective </w:t>
      </w:r>
      <w:r w:rsidR="00287286">
        <w:rPr>
          <w:lang w:val="en-US"/>
        </w:rPr>
        <w:t>are</w:t>
      </w:r>
      <w:r w:rsidRPr="004B486D">
        <w:rPr>
          <w:lang w:val="en-US"/>
        </w:rPr>
        <w:t xml:space="preserve">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At RAN#70, a revised work item description was approved, see </w:t>
      </w:r>
      <w:r w:rsidR="000F4DF4">
        <w:rPr>
          <w:lang w:val="en-US"/>
        </w:rPr>
        <w:t>[1]</w:t>
      </w:r>
      <w:r w:rsidRPr="00300AC8">
        <w:rPr>
          <w:lang w:val="en-US"/>
        </w:rPr>
        <w:t>.</w:t>
      </w:r>
    </w:p>
    <w:p w14:paraId="22AD04D9" w14:textId="77777777" w:rsidR="00353BA4" w:rsidRPr="004B486D" w:rsidRDefault="00353BA4" w:rsidP="00353BA4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629FB167" w14:textId="77777777" w:rsidR="00353BA4" w:rsidRPr="004B486D" w:rsidRDefault="00353BA4" w:rsidP="00353BA4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  <w:r>
        <w:t xml:space="preserve">, as well as scattered spectrum for potential </w:t>
      </w:r>
      <w:proofErr w:type="spellStart"/>
      <w:r>
        <w:t>IoT</w:t>
      </w:r>
      <w:proofErr w:type="spellEnd"/>
      <w:r>
        <w:t xml:space="preserve"> deployment.</w:t>
      </w:r>
    </w:p>
    <w:p w14:paraId="2365A9F7" w14:textId="77777777" w:rsidR="00353BA4" w:rsidRPr="004B486D" w:rsidRDefault="00353BA4" w:rsidP="00353BA4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0E3631A4" w14:textId="77777777" w:rsidR="00353BA4" w:rsidRDefault="00353BA4" w:rsidP="00353BA4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501B09F0" w14:textId="082D6D5B" w:rsidR="00353BA4" w:rsidRPr="003E7049" w:rsidRDefault="00353BA4" w:rsidP="00353BA4">
      <w:pPr>
        <w:ind w:right="-99"/>
        <w:rPr>
          <w:bCs/>
        </w:rPr>
      </w:pPr>
      <w:r>
        <w:rPr>
          <w:bCs/>
        </w:rPr>
        <w:t>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will support 180 kHz UE RF bandwidth for both downlink and uplink. Furthermore according to [</w:t>
      </w:r>
      <w:r w:rsidR="00442D0E">
        <w:rPr>
          <w:bCs/>
        </w:rPr>
        <w:t>1</w:t>
      </w:r>
      <w:r>
        <w:rPr>
          <w:bCs/>
        </w:rPr>
        <w:t>], f</w:t>
      </w:r>
      <w:r w:rsidRPr="003E7049">
        <w:rPr>
          <w:bCs/>
        </w:rPr>
        <w:t xml:space="preserve">or the uplink: </w:t>
      </w:r>
    </w:p>
    <w:p w14:paraId="38592038" w14:textId="77777777" w:rsidR="00353BA4" w:rsidRPr="003E7049" w:rsidRDefault="00353BA4" w:rsidP="00C43B55">
      <w:pPr>
        <w:pStyle w:val="ListParagraph"/>
        <w:numPr>
          <w:ilvl w:val="0"/>
          <w:numId w:val="11"/>
        </w:numPr>
        <w:ind w:left="720" w:right="-99" w:hanging="360"/>
        <w:rPr>
          <w:bCs/>
        </w:rPr>
      </w:pPr>
      <w:r w:rsidRPr="003E7049">
        <w:rPr>
          <w:bCs/>
        </w:rPr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 w:rsidRPr="003E7049">
        <w:rPr>
          <w:bCs/>
        </w:rPr>
        <w:t>sinc</w:t>
      </w:r>
      <w:proofErr w:type="spellEnd"/>
      <w:r w:rsidRPr="003E7049">
        <w:rPr>
          <w:bCs/>
        </w:rPr>
        <w:t xml:space="preserve"> pulse-shaping in the physical layer description.</w:t>
      </w:r>
    </w:p>
    <w:p w14:paraId="4E35CAA0" w14:textId="77777777" w:rsidR="00353BA4" w:rsidRPr="003E7049" w:rsidRDefault="00353BA4" w:rsidP="00F460F0">
      <w:pPr>
        <w:pStyle w:val="ListParagraph"/>
        <w:numPr>
          <w:ilvl w:val="0"/>
          <w:numId w:val="11"/>
        </w:numPr>
        <w:ind w:left="360" w:right="-99" w:firstLine="0"/>
        <w:rPr>
          <w:bCs/>
        </w:rPr>
      </w:pPr>
      <w:r w:rsidRPr="003E7049">
        <w:rPr>
          <w:bCs/>
        </w:rPr>
        <w:t>Multi-tone transmissions are supported, based on SC-FDMA with 15 kHz UL subcarrier spacing.</w:t>
      </w:r>
    </w:p>
    <w:p w14:paraId="3F0ED624" w14:textId="77777777" w:rsidR="006A29BE" w:rsidRPr="006A29BE" w:rsidRDefault="006A29BE" w:rsidP="00353BA4">
      <w:pPr>
        <w:pStyle w:val="BodyText"/>
        <w:rPr>
          <w:lang w:val="en-US"/>
        </w:rPr>
      </w:pPr>
    </w:p>
    <w:p w14:paraId="68576EA0" w14:textId="477196D3" w:rsidR="00EC5D91" w:rsidRDefault="00353BA4" w:rsidP="00353BA4">
      <w:pPr>
        <w:pStyle w:val="BodyText"/>
        <w:rPr>
          <w:lang w:val="en-US"/>
        </w:rPr>
      </w:pPr>
      <w:r>
        <w:rPr>
          <w:lang w:val="en-US"/>
        </w:rPr>
        <w:t xml:space="preserve">In this contribution, we discuss </w:t>
      </w:r>
      <w:r w:rsidR="00EC5D91">
        <w:rPr>
          <w:lang w:val="en-US"/>
        </w:rPr>
        <w:t xml:space="preserve">issues </w:t>
      </w:r>
      <w:r w:rsidR="003C3B5F">
        <w:rPr>
          <w:lang w:val="en-US"/>
        </w:rPr>
        <w:t xml:space="preserve">related to </w:t>
      </w:r>
      <w:r w:rsidR="00397EAA">
        <w:rPr>
          <w:lang w:val="en-US"/>
        </w:rPr>
        <w:t>collision handling</w:t>
      </w:r>
      <w:r w:rsidR="003C3B5F">
        <w:rPr>
          <w:lang w:val="en-US"/>
        </w:rPr>
        <w:t xml:space="preserve"> for NB-</w:t>
      </w:r>
      <w:proofErr w:type="spellStart"/>
      <w:r w:rsidR="003C3B5F">
        <w:rPr>
          <w:lang w:val="en-US"/>
        </w:rPr>
        <w:t>IoT</w:t>
      </w:r>
      <w:proofErr w:type="spellEnd"/>
      <w:r w:rsidR="00EC5D91">
        <w:rPr>
          <w:lang w:val="en-US"/>
        </w:rPr>
        <w:t>.</w:t>
      </w:r>
    </w:p>
    <w:p w14:paraId="1E1C3F55" w14:textId="3ED08B99" w:rsidR="0025643F" w:rsidRPr="0025643F" w:rsidRDefault="00397EAA" w:rsidP="0025643F">
      <w:pPr>
        <w:pStyle w:val="Heading1"/>
        <w:rPr>
          <w:lang w:val="en-US"/>
        </w:rPr>
      </w:pPr>
      <w:r>
        <w:rPr>
          <w:lang w:val="en-US"/>
        </w:rPr>
        <w:t>DL collisions</w:t>
      </w:r>
    </w:p>
    <w:p w14:paraId="42C07D64" w14:textId="289D6A76" w:rsidR="0025643F" w:rsidRPr="0025643F" w:rsidRDefault="0025643F" w:rsidP="0025643F">
      <w:pPr>
        <w:overflowPunct/>
        <w:autoSpaceDE/>
        <w:autoSpaceDN/>
        <w:adjustRightInd/>
        <w:spacing w:after="0" w:line="360" w:lineRule="auto"/>
        <w:jc w:val="left"/>
        <w:textAlignment w:val="auto"/>
      </w:pPr>
      <w:r>
        <w:t>For NB-</w:t>
      </w:r>
      <w:proofErr w:type="spellStart"/>
      <w:r>
        <w:t>IoT</w:t>
      </w:r>
      <w:proofErr w:type="spellEnd"/>
      <w:r>
        <w:t xml:space="preserve"> DL transmission, </w:t>
      </w:r>
      <w:r w:rsidR="0051438F">
        <w:t xml:space="preserve">several types of </w:t>
      </w:r>
      <w:r w:rsidR="00627A57">
        <w:t>synchronization</w:t>
      </w:r>
      <w:r w:rsidR="0051438F">
        <w:t xml:space="preserve"> signals </w:t>
      </w:r>
      <w:r w:rsidR="00627A57">
        <w:t xml:space="preserve">and system information </w:t>
      </w:r>
      <w:r w:rsidR="0051438F">
        <w:t>have been defined</w:t>
      </w:r>
      <w:r w:rsidR="00D951C4">
        <w:t>. They are transmitted periodically at pre-defined time</w:t>
      </w:r>
      <w:r w:rsidR="00627A57">
        <w:t>s</w:t>
      </w:r>
      <w:r w:rsidR="00D951C4">
        <w:t>, and</w:t>
      </w:r>
      <w:r w:rsidR="0051438F">
        <w:t xml:space="preserve"> </w:t>
      </w:r>
      <w:r w:rsidR="00D951C4">
        <w:t xml:space="preserve">occupy the entire PRB </w:t>
      </w:r>
      <w:r w:rsidR="0051438F">
        <w:t>whenever present. These include:</w:t>
      </w:r>
    </w:p>
    <w:p w14:paraId="49CCA869" w14:textId="77777777" w:rsidR="0025643F" w:rsidRDefault="0025643F" w:rsidP="0025643F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360" w:lineRule="auto"/>
        <w:contextualSpacing w:val="0"/>
        <w:jc w:val="left"/>
        <w:textAlignment w:val="auto"/>
      </w:pPr>
      <w:r>
        <w:rPr>
          <w:lang w:val="en-US"/>
        </w:rPr>
        <w:t>N</w:t>
      </w:r>
      <w:r w:rsidRPr="0087781F">
        <w:rPr>
          <w:lang w:val="en-US"/>
        </w:rPr>
        <w:t>PBCH:</w:t>
      </w:r>
      <w:r>
        <w:rPr>
          <w:lang w:val="en-US"/>
        </w:rPr>
        <w:t xml:space="preserve"> NPBCH fully occupies the PRB at </w:t>
      </w:r>
      <w:proofErr w:type="spellStart"/>
      <w:r>
        <w:t>subframe</w:t>
      </w:r>
      <w:proofErr w:type="spellEnd"/>
      <w:r>
        <w:rPr>
          <w:lang w:val="en-US"/>
        </w:rPr>
        <w:t xml:space="preserve"> 0 in</w:t>
      </w:r>
      <w:r w:rsidRPr="00FA749A">
        <w:t xml:space="preserve"> </w:t>
      </w:r>
      <w:r>
        <w:t xml:space="preserve">every radio frame; </w:t>
      </w:r>
    </w:p>
    <w:p w14:paraId="4B65A8FF" w14:textId="77777777" w:rsidR="0025643F" w:rsidRDefault="0025643F" w:rsidP="0025643F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360" w:lineRule="auto"/>
        <w:contextualSpacing w:val="0"/>
        <w:jc w:val="left"/>
        <w:textAlignment w:val="auto"/>
      </w:pPr>
      <w:r>
        <w:t xml:space="preserve">NPSS: NPSS is transmitted in </w:t>
      </w:r>
      <w:proofErr w:type="spellStart"/>
      <w:r>
        <w:t>subframe</w:t>
      </w:r>
      <w:proofErr w:type="spellEnd"/>
      <w:r>
        <w:t xml:space="preserve"> 5 with periodicity of 10 </w:t>
      </w:r>
      <w:proofErr w:type="spellStart"/>
      <w:proofErr w:type="gramStart"/>
      <w:r>
        <w:t>ms</w:t>
      </w:r>
      <w:proofErr w:type="spellEnd"/>
      <w:proofErr w:type="gramEnd"/>
      <w:r>
        <w:t>. NPSS</w:t>
      </w:r>
      <w:r w:rsidRPr="005706F9">
        <w:t xml:space="preserve"> uses the last 11 OFDM symbols of subframes in which </w:t>
      </w:r>
      <w:r>
        <w:t>NPSS</w:t>
      </w:r>
      <w:r w:rsidRPr="005706F9">
        <w:t xml:space="preserve"> occurs for normal CP</w:t>
      </w:r>
      <w:r>
        <w:t xml:space="preserve">. That is, NPSS takes </w:t>
      </w:r>
      <w:proofErr w:type="spellStart"/>
      <w:r>
        <w:t>subframe</w:t>
      </w:r>
      <w:proofErr w:type="spellEnd"/>
      <w:r>
        <w:t xml:space="preserve"> 5 in every radio frame;</w:t>
      </w:r>
    </w:p>
    <w:p w14:paraId="16112B36" w14:textId="77777777" w:rsidR="0025643F" w:rsidRDefault="0025643F" w:rsidP="0025643F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360" w:lineRule="auto"/>
        <w:contextualSpacing w:val="0"/>
        <w:jc w:val="left"/>
        <w:textAlignment w:val="auto"/>
      </w:pPr>
      <w:r>
        <w:t xml:space="preserve">NSSS: NSSS is transmitted in </w:t>
      </w:r>
      <w:proofErr w:type="spellStart"/>
      <w:r>
        <w:t>subframe</w:t>
      </w:r>
      <w:proofErr w:type="spellEnd"/>
      <w:r>
        <w:t xml:space="preserve"> 9. NSSS</w:t>
      </w:r>
      <w:r w:rsidRPr="005706F9">
        <w:t xml:space="preserve"> uses the last 11 OFDM symbols of subframes in which </w:t>
      </w:r>
      <w:r>
        <w:t>NSSS</w:t>
      </w:r>
      <w:r w:rsidRPr="005706F9">
        <w:t xml:space="preserve"> occurs for normal CP</w:t>
      </w:r>
      <w:r>
        <w:t>.  Periodicity of NSSS is FFS;</w:t>
      </w:r>
    </w:p>
    <w:p w14:paraId="2BB371AA" w14:textId="13732978" w:rsidR="0025643F" w:rsidRDefault="0025643F" w:rsidP="0025643F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360" w:lineRule="auto"/>
        <w:contextualSpacing w:val="0"/>
        <w:jc w:val="left"/>
        <w:textAlignment w:val="auto"/>
      </w:pPr>
      <w:r>
        <w:t xml:space="preserve">SIB1: </w:t>
      </w:r>
      <w:r>
        <w:rPr>
          <w:rFonts w:cs="Arial"/>
        </w:rPr>
        <w:t xml:space="preserve">NSIB1 is transmitted in </w:t>
      </w:r>
      <w:proofErr w:type="spellStart"/>
      <w:r>
        <w:rPr>
          <w:rFonts w:cs="Arial"/>
        </w:rPr>
        <w:t>subframe</w:t>
      </w:r>
      <w:proofErr w:type="spellEnd"/>
      <w:r>
        <w:rPr>
          <w:rFonts w:cs="Arial"/>
        </w:rPr>
        <w:t xml:space="preserve"> #4 within each radio frame transmitting NSIB1. The radio frame occupied by NSIB1 occurs in every other frame in 16 consecutive radio frame, with the cluster 16 radio frame occurs every {64, 32, 16} </w:t>
      </w:r>
      <w:r>
        <w:t>radio frames</w:t>
      </w:r>
      <w:r w:rsidR="00627A57">
        <w:t xml:space="preserve">. </w:t>
      </w:r>
      <w:r w:rsidR="00C53FC5">
        <w:t>The</w:t>
      </w:r>
      <w:r w:rsidR="00627A57">
        <w:t xml:space="preserve"> scheduling of SIB1 is signalled on NPBCH</w:t>
      </w:r>
      <w:r>
        <w:t>;</w:t>
      </w:r>
    </w:p>
    <w:p w14:paraId="4DA0CD6B" w14:textId="6595F6BB" w:rsidR="00627A57" w:rsidRDefault="00627A57" w:rsidP="0025643F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360" w:lineRule="auto"/>
        <w:contextualSpacing w:val="0"/>
        <w:jc w:val="left"/>
        <w:textAlignment w:val="auto"/>
      </w:pPr>
      <w:r>
        <w:lastRenderedPageBreak/>
        <w:t>SI</w:t>
      </w:r>
      <w:r w:rsidR="00C53FC5">
        <w:t>-</w:t>
      </w:r>
      <w:r>
        <w:t xml:space="preserve">messages (other than MIB/SIB1) that are transmitted in 8 consecutive DL valid subframes </w:t>
      </w:r>
      <w:r>
        <w:rPr>
          <w:noProof/>
          <w:lang w:eastAsia="zh-TW"/>
        </w:rPr>
        <w:t>every 2</w:t>
      </w:r>
      <w:r w:rsidRPr="00A77E1B">
        <w:rPr>
          <w:noProof/>
          <w:vertAlign w:val="superscript"/>
          <w:lang w:eastAsia="zh-TW"/>
        </w:rPr>
        <w:t>nd</w:t>
      </w:r>
      <w:r>
        <w:rPr>
          <w:noProof/>
          <w:lang w:eastAsia="zh-TW"/>
        </w:rPr>
        <w:t>, every 4th, every 8</w:t>
      </w:r>
      <w:r w:rsidRPr="00B56801">
        <w:rPr>
          <w:noProof/>
          <w:vertAlign w:val="superscript"/>
          <w:lang w:eastAsia="zh-TW"/>
        </w:rPr>
        <w:t>th</w:t>
      </w:r>
      <w:r>
        <w:rPr>
          <w:noProof/>
          <w:lang w:eastAsia="zh-TW"/>
        </w:rPr>
        <w:t xml:space="preserve"> or every 16</w:t>
      </w:r>
      <w:r w:rsidRPr="00B56801">
        <w:rPr>
          <w:noProof/>
          <w:vertAlign w:val="superscript"/>
          <w:lang w:eastAsia="zh-TW"/>
        </w:rPr>
        <w:t>th</w:t>
      </w:r>
      <w:r>
        <w:rPr>
          <w:noProof/>
          <w:lang w:eastAsia="zh-TW"/>
        </w:rPr>
        <w:t xml:space="preserve"> </w:t>
      </w:r>
      <w:r w:rsidR="00C53FC5">
        <w:rPr>
          <w:noProof/>
          <w:lang w:eastAsia="zh-TW"/>
        </w:rPr>
        <w:t>radio frame within an SI-</w:t>
      </w:r>
      <w:r>
        <w:rPr>
          <w:noProof/>
          <w:lang w:eastAsia="zh-TW"/>
        </w:rPr>
        <w:t xml:space="preserve">window. </w:t>
      </w:r>
      <w:r w:rsidR="00C53FC5">
        <w:t>The</w:t>
      </w:r>
      <w:r>
        <w:t xml:space="preserve"> scheduling of SI</w:t>
      </w:r>
      <w:r w:rsidR="00C53FC5">
        <w:t>-</w:t>
      </w:r>
      <w:r>
        <w:t>messages is signalled on SIB1;</w:t>
      </w:r>
    </w:p>
    <w:p w14:paraId="5CF84CC9" w14:textId="77777777" w:rsidR="00F82680" w:rsidRDefault="00F82680" w:rsidP="00F82680">
      <w:pPr>
        <w:overflowPunct/>
        <w:autoSpaceDE/>
        <w:autoSpaceDN/>
        <w:adjustRightInd/>
        <w:spacing w:after="0" w:line="360" w:lineRule="auto"/>
        <w:jc w:val="left"/>
        <w:textAlignment w:val="auto"/>
      </w:pPr>
    </w:p>
    <w:p w14:paraId="3C2000B3" w14:textId="3A09E7A4" w:rsidR="00F82680" w:rsidRPr="00F82680" w:rsidRDefault="00F82680" w:rsidP="00F82680">
      <w:pPr>
        <w:rPr>
          <w:rFonts w:cs="Arial"/>
        </w:rPr>
      </w:pPr>
      <w:r w:rsidRPr="00F82680">
        <w:rPr>
          <w:rFonts w:cs="Arial"/>
        </w:rPr>
        <w:t>RAN1#84bis agreed the following related to valid DL subframes:</w:t>
      </w:r>
    </w:p>
    <w:p w14:paraId="32C7A5FA" w14:textId="77777777" w:rsidR="00F82680" w:rsidRPr="00AF2757" w:rsidRDefault="00F82680" w:rsidP="00F82680">
      <w:pPr>
        <w:pStyle w:val="ListParagraph"/>
        <w:numPr>
          <w:ilvl w:val="0"/>
          <w:numId w:val="36"/>
        </w:numPr>
        <w:rPr>
          <w:rFonts w:ascii="Times" w:eastAsia="MS Mincho" w:hAnsi="Times" w:cs="Times"/>
          <w:b/>
        </w:rPr>
      </w:pPr>
      <w:r w:rsidRPr="00AF2757">
        <w:rPr>
          <w:rFonts w:ascii="Times" w:eastAsia="MS Mincho" w:hAnsi="Times" w:cs="Times"/>
          <w:b/>
        </w:rPr>
        <w:t>Valid subframes</w:t>
      </w:r>
    </w:p>
    <w:p w14:paraId="303729AF" w14:textId="77777777" w:rsidR="00F82680" w:rsidRPr="00AF2757" w:rsidRDefault="00F82680" w:rsidP="00F82680">
      <w:pPr>
        <w:pStyle w:val="ListParagraph"/>
        <w:numPr>
          <w:ilvl w:val="1"/>
          <w:numId w:val="36"/>
        </w:numPr>
        <w:ind w:hanging="654"/>
        <w:rPr>
          <w:rFonts w:ascii="Times" w:eastAsia="MS Mincho" w:hAnsi="Times" w:cs="Times"/>
          <w:b/>
        </w:rPr>
      </w:pPr>
      <w:r w:rsidRPr="00AF2757">
        <w:rPr>
          <w:rFonts w:ascii="Times" w:eastAsia="MS Mincho" w:hAnsi="Times" w:cs="Times"/>
          <w:b/>
        </w:rPr>
        <w:t xml:space="preserve">Valid </w:t>
      </w:r>
      <w:proofErr w:type="spellStart"/>
      <w:r w:rsidRPr="00AF2757">
        <w:rPr>
          <w:rFonts w:ascii="Times" w:eastAsia="MS Mincho" w:hAnsi="Times" w:cs="Times"/>
          <w:b/>
        </w:rPr>
        <w:t>subframe</w:t>
      </w:r>
      <w:proofErr w:type="spellEnd"/>
      <w:r w:rsidRPr="00AF2757">
        <w:rPr>
          <w:rFonts w:ascii="Times" w:eastAsia="MS Mincho" w:hAnsi="Times" w:cs="Times"/>
          <w:b/>
        </w:rPr>
        <w:t xml:space="preserve"> configuration</w:t>
      </w:r>
    </w:p>
    <w:p w14:paraId="4F46EB73" w14:textId="77777777" w:rsidR="00F82680" w:rsidRPr="00AF2757" w:rsidRDefault="00F82680" w:rsidP="00F82680">
      <w:pPr>
        <w:pStyle w:val="ListParagraph"/>
        <w:numPr>
          <w:ilvl w:val="2"/>
          <w:numId w:val="36"/>
        </w:numPr>
        <w:tabs>
          <w:tab w:val="num" w:pos="1080"/>
        </w:tabs>
        <w:ind w:hanging="654"/>
        <w:rPr>
          <w:rFonts w:ascii="Times" w:eastAsia="MS Mincho" w:hAnsi="Times" w:cs="Times"/>
          <w:b/>
        </w:rPr>
      </w:pPr>
      <w:r w:rsidRPr="00AF2757">
        <w:rPr>
          <w:rFonts w:ascii="Times" w:eastAsia="MS Mincho" w:hAnsi="Times" w:cs="Times"/>
          <w:b/>
        </w:rPr>
        <w:t xml:space="preserve">Valid </w:t>
      </w:r>
      <w:proofErr w:type="spellStart"/>
      <w:r w:rsidRPr="00AF2757">
        <w:rPr>
          <w:rFonts w:ascii="Times" w:eastAsia="MS Mincho" w:hAnsi="Times" w:cs="Times"/>
          <w:b/>
        </w:rPr>
        <w:t>subframe</w:t>
      </w:r>
      <w:proofErr w:type="spellEnd"/>
      <w:r w:rsidRPr="00AF2757">
        <w:rPr>
          <w:rFonts w:ascii="Times" w:eastAsia="MS Mincho" w:hAnsi="Times" w:cs="Times"/>
          <w:b/>
        </w:rPr>
        <w:t xml:space="preserve"> </w:t>
      </w:r>
      <w:proofErr w:type="gramStart"/>
      <w:r w:rsidRPr="00AF2757">
        <w:rPr>
          <w:rFonts w:ascii="Times" w:eastAsia="MS Mincho" w:hAnsi="Times" w:cs="Times"/>
          <w:b/>
        </w:rPr>
        <w:t>configuration are</w:t>
      </w:r>
      <w:proofErr w:type="gramEnd"/>
      <w:r w:rsidRPr="00AF2757">
        <w:rPr>
          <w:rFonts w:ascii="Times" w:eastAsia="MS Mincho" w:hAnsi="Times" w:cs="Times"/>
          <w:b/>
        </w:rPr>
        <w:t xml:space="preserve"> optionally bit-map configured over 10ms or 40ms for </w:t>
      </w:r>
      <w:proofErr w:type="spellStart"/>
      <w:r w:rsidRPr="00AF2757">
        <w:rPr>
          <w:rFonts w:ascii="Times" w:eastAsia="MS Mincho" w:hAnsi="Times" w:cs="Times"/>
          <w:b/>
        </w:rPr>
        <w:t>inband</w:t>
      </w:r>
      <w:proofErr w:type="spellEnd"/>
      <w:r w:rsidRPr="00AF2757">
        <w:rPr>
          <w:rFonts w:ascii="Times" w:eastAsia="MS Mincho" w:hAnsi="Times" w:cs="Times"/>
          <w:b/>
        </w:rPr>
        <w:t xml:space="preserve"> and 10ms for standalone/</w:t>
      </w:r>
      <w:proofErr w:type="spellStart"/>
      <w:r w:rsidRPr="00AF2757">
        <w:rPr>
          <w:rFonts w:ascii="Times" w:eastAsia="MS Mincho" w:hAnsi="Times" w:cs="Times"/>
          <w:b/>
        </w:rPr>
        <w:t>guardband</w:t>
      </w:r>
      <w:proofErr w:type="spellEnd"/>
      <w:r w:rsidRPr="00AF2757">
        <w:rPr>
          <w:rFonts w:ascii="Times" w:eastAsia="MS Mincho" w:hAnsi="Times" w:cs="Times"/>
          <w:b/>
        </w:rPr>
        <w:t xml:space="preserve"> by NB-SIB1.</w:t>
      </w:r>
    </w:p>
    <w:p w14:paraId="6EC3828D" w14:textId="77777777" w:rsidR="00F82680" w:rsidRPr="00AF2757" w:rsidRDefault="00F82680" w:rsidP="00F82680">
      <w:pPr>
        <w:pStyle w:val="ListParagraph"/>
        <w:numPr>
          <w:ilvl w:val="3"/>
          <w:numId w:val="36"/>
        </w:numPr>
        <w:tabs>
          <w:tab w:val="num" w:pos="1080"/>
        </w:tabs>
        <w:ind w:hanging="654"/>
        <w:rPr>
          <w:rFonts w:ascii="Times" w:eastAsia="MS Mincho" w:hAnsi="Times" w:cs="Times"/>
          <w:b/>
        </w:rPr>
      </w:pPr>
      <w:r w:rsidRPr="00AF2757">
        <w:rPr>
          <w:rFonts w:ascii="Times" w:eastAsia="MS Mincho" w:hAnsi="Times" w:cs="Times"/>
          <w:b/>
        </w:rPr>
        <w:t>NOTE: For standalone/</w:t>
      </w:r>
      <w:proofErr w:type="spellStart"/>
      <w:r w:rsidRPr="00AF2757">
        <w:rPr>
          <w:rFonts w:ascii="Times" w:eastAsia="MS Mincho" w:hAnsi="Times" w:cs="Times"/>
          <w:b/>
        </w:rPr>
        <w:t>guardband</w:t>
      </w:r>
      <w:proofErr w:type="spellEnd"/>
      <w:r w:rsidRPr="00AF2757">
        <w:rPr>
          <w:rFonts w:ascii="Times" w:eastAsia="MS Mincho" w:hAnsi="Times" w:cs="Times"/>
          <w:b/>
        </w:rPr>
        <w:t xml:space="preserve"> this optional </w:t>
      </w:r>
      <w:proofErr w:type="spellStart"/>
      <w:r w:rsidRPr="00AF2757">
        <w:rPr>
          <w:rFonts w:ascii="Times" w:eastAsia="MS Mincho" w:hAnsi="Times" w:cs="Times"/>
          <w:b/>
        </w:rPr>
        <w:t>signaling</w:t>
      </w:r>
      <w:proofErr w:type="spellEnd"/>
      <w:r w:rsidRPr="00AF2757">
        <w:rPr>
          <w:rFonts w:ascii="Times" w:eastAsia="MS Mincho" w:hAnsi="Times" w:cs="Times"/>
          <w:b/>
        </w:rPr>
        <w:t xml:space="preserve"> may be useful for future coexistence</w:t>
      </w:r>
    </w:p>
    <w:p w14:paraId="5D744B04" w14:textId="77777777" w:rsidR="00F82680" w:rsidRPr="00AF2757" w:rsidRDefault="00F82680" w:rsidP="00F82680">
      <w:pPr>
        <w:pStyle w:val="ListParagraph"/>
        <w:numPr>
          <w:ilvl w:val="2"/>
          <w:numId w:val="36"/>
        </w:numPr>
        <w:tabs>
          <w:tab w:val="num" w:pos="1080"/>
        </w:tabs>
        <w:ind w:hanging="654"/>
        <w:rPr>
          <w:rFonts w:ascii="Times" w:eastAsia="MS Mincho" w:hAnsi="Times" w:cs="Times"/>
          <w:b/>
        </w:rPr>
      </w:pPr>
      <w:r w:rsidRPr="00AF2757">
        <w:rPr>
          <w:rFonts w:ascii="Times" w:eastAsia="MS Mincho" w:hAnsi="Times" w:cs="Times"/>
          <w:b/>
        </w:rPr>
        <w:t>In the subframes that contain PSS/SSS/PBCH/NB-SIB1 in the carrier that contain PSS/SSS/PBCH/NB-SIB1</w:t>
      </w:r>
    </w:p>
    <w:p w14:paraId="516EB297" w14:textId="77777777" w:rsidR="00F82680" w:rsidRPr="00AF2757" w:rsidRDefault="00F82680" w:rsidP="00F82680">
      <w:pPr>
        <w:pStyle w:val="ListParagraph"/>
        <w:numPr>
          <w:ilvl w:val="3"/>
          <w:numId w:val="36"/>
        </w:numPr>
        <w:tabs>
          <w:tab w:val="num" w:pos="1080"/>
        </w:tabs>
        <w:ind w:hanging="654"/>
        <w:rPr>
          <w:rFonts w:ascii="Times" w:eastAsia="MS Mincho" w:hAnsi="Times" w:cs="Times"/>
          <w:b/>
        </w:rPr>
      </w:pPr>
      <w:proofErr w:type="gramStart"/>
      <w:r w:rsidRPr="00AF2757">
        <w:rPr>
          <w:rFonts w:ascii="Times" w:eastAsia="MS Mincho" w:hAnsi="Times" w:cs="Times"/>
          <w:b/>
        </w:rPr>
        <w:t>these</w:t>
      </w:r>
      <w:proofErr w:type="gramEnd"/>
      <w:r w:rsidRPr="00AF2757">
        <w:rPr>
          <w:rFonts w:ascii="Times" w:eastAsia="MS Mincho" w:hAnsi="Times" w:cs="Times"/>
          <w:b/>
        </w:rPr>
        <w:t xml:space="preserve"> subframes are invalid subframes i.e. to postpone the transmission regardless of the signalling.</w:t>
      </w:r>
    </w:p>
    <w:p w14:paraId="1EC63867" w14:textId="77777777" w:rsidR="00F82680" w:rsidRPr="00AF2757" w:rsidRDefault="00F82680" w:rsidP="00F82680">
      <w:pPr>
        <w:pStyle w:val="ListParagraph"/>
        <w:numPr>
          <w:ilvl w:val="2"/>
          <w:numId w:val="36"/>
        </w:numPr>
        <w:tabs>
          <w:tab w:val="num" w:pos="1080"/>
        </w:tabs>
        <w:ind w:hanging="654"/>
        <w:rPr>
          <w:rFonts w:ascii="Times" w:eastAsia="MS Mincho" w:hAnsi="Times" w:cs="Times"/>
          <w:b/>
        </w:rPr>
      </w:pPr>
      <w:r w:rsidRPr="00AF2757">
        <w:rPr>
          <w:rFonts w:ascii="Times" w:eastAsia="MS Mincho" w:hAnsi="Times" w:cs="Times"/>
          <w:b/>
        </w:rPr>
        <w:t>For the remaining subframes,</w:t>
      </w:r>
    </w:p>
    <w:p w14:paraId="356E9053" w14:textId="77777777" w:rsidR="00F82680" w:rsidRPr="00AF2757" w:rsidRDefault="00F82680" w:rsidP="00F82680">
      <w:pPr>
        <w:pStyle w:val="ListParagraph"/>
        <w:numPr>
          <w:ilvl w:val="3"/>
          <w:numId w:val="36"/>
        </w:numPr>
        <w:tabs>
          <w:tab w:val="num" w:pos="1080"/>
        </w:tabs>
        <w:ind w:hanging="654"/>
        <w:rPr>
          <w:rFonts w:ascii="Times" w:eastAsia="MS Mincho" w:hAnsi="Times" w:cs="Times"/>
          <w:b/>
        </w:rPr>
      </w:pPr>
      <w:r w:rsidRPr="00AF2757">
        <w:rPr>
          <w:rFonts w:ascii="Times" w:eastAsia="MS Mincho" w:hAnsi="Times" w:cs="Times"/>
          <w:b/>
        </w:rPr>
        <w:t>If no bit-map is provided, these subframes are valid subframes</w:t>
      </w:r>
    </w:p>
    <w:p w14:paraId="6DA38FE0" w14:textId="77777777" w:rsidR="00F82680" w:rsidRPr="00AF2757" w:rsidRDefault="00F82680" w:rsidP="00F82680">
      <w:pPr>
        <w:pStyle w:val="ListParagraph"/>
        <w:numPr>
          <w:ilvl w:val="3"/>
          <w:numId w:val="36"/>
        </w:numPr>
        <w:tabs>
          <w:tab w:val="num" w:pos="1080"/>
        </w:tabs>
        <w:ind w:hanging="654"/>
        <w:rPr>
          <w:rFonts w:ascii="Times" w:eastAsia="MS Mincho" w:hAnsi="Times" w:cs="Times"/>
          <w:b/>
        </w:rPr>
      </w:pPr>
      <w:r w:rsidRPr="00AF2757">
        <w:rPr>
          <w:rFonts w:ascii="Times" w:eastAsia="MS Mincho" w:hAnsi="Times" w:cs="Times"/>
          <w:b/>
        </w:rPr>
        <w:t>Otherwise, to follow the signalling.</w:t>
      </w:r>
    </w:p>
    <w:p w14:paraId="36D36868" w14:textId="77777777" w:rsidR="00F82680" w:rsidRPr="00F20C80" w:rsidRDefault="00F82680" w:rsidP="00F82680">
      <w:r>
        <w:t>As can be seen above transmissions that collide with the invalid DL sub-frames have been decided to be postponed.</w:t>
      </w:r>
    </w:p>
    <w:p w14:paraId="5C3C2867" w14:textId="3EF00128" w:rsidR="00D951C4" w:rsidRDefault="00627A57" w:rsidP="00430971">
      <w:r>
        <w:t>However, for SI</w:t>
      </w:r>
      <w:r w:rsidR="00C53FC5">
        <w:t>-</w:t>
      </w:r>
      <w:r>
        <w:t xml:space="preserve">messages (other than </w:t>
      </w:r>
      <w:r w:rsidR="00C53FC5">
        <w:t>MIB/SIB1</w:t>
      </w:r>
      <w:r>
        <w:t xml:space="preserve">) </w:t>
      </w:r>
      <w:r w:rsidR="00C53FC5">
        <w:t xml:space="preserve">there is nothing agreed for collisions with NPDCCH/NPDSCH for paging, RAR and unicast transmissions. </w:t>
      </w:r>
      <w:r w:rsidR="00F82680">
        <w:t>Therefore, i</w:t>
      </w:r>
      <w:r w:rsidR="00F82680" w:rsidRPr="00F82680">
        <w:t>t needs to be discussed further and clarified how scheduled SI-messages (including SIBs other than SIB1) and other NPDCCH/NPDSCH transmissions (</w:t>
      </w:r>
      <w:r w:rsidR="00C53FC5">
        <w:t>i.e.</w:t>
      </w:r>
      <w:r w:rsidR="00F82680" w:rsidRPr="00F82680">
        <w:t xml:space="preserve"> paging, RAR, unicast…) are handled. </w:t>
      </w:r>
    </w:p>
    <w:p w14:paraId="3EF0A65F" w14:textId="47398E29" w:rsidR="00D951C4" w:rsidRDefault="00D951C4" w:rsidP="00430971">
      <w:r>
        <w:t>In the following, the various types of collision case</w:t>
      </w:r>
      <w:r w:rsidR="00C53FC5">
        <w:t>s</w:t>
      </w:r>
      <w:r>
        <w:t xml:space="preserve"> and how to handle them are listed.</w:t>
      </w:r>
    </w:p>
    <w:p w14:paraId="2F6F6BD2" w14:textId="48ADEEC2" w:rsidR="00955D09" w:rsidRDefault="00955D09" w:rsidP="00955D09">
      <w:pPr>
        <w:pStyle w:val="Heading2"/>
        <w:rPr>
          <w:lang w:val="en-US"/>
        </w:rPr>
      </w:pPr>
      <w:r>
        <w:rPr>
          <w:lang w:val="en-US"/>
        </w:rPr>
        <w:t>Collision between NPDCCH/</w:t>
      </w:r>
      <w:r w:rsidR="003B4552">
        <w:rPr>
          <w:lang w:val="en-US"/>
        </w:rPr>
        <w:t>N</w:t>
      </w:r>
      <w:r>
        <w:rPr>
          <w:lang w:val="en-US"/>
        </w:rPr>
        <w:t xml:space="preserve">PDSCH and </w:t>
      </w:r>
      <w:r w:rsidR="00C53FC5">
        <w:rPr>
          <w:lang w:val="en-US"/>
        </w:rPr>
        <w:t>SI-messages</w:t>
      </w:r>
    </w:p>
    <w:p w14:paraId="3895A0F6" w14:textId="77777777" w:rsidR="000F4DF4" w:rsidRDefault="000F4DF4" w:rsidP="000F4DF4">
      <w:r>
        <w:t xml:space="preserve">SI-messages can only use valid DL sub-frames (i.e. not used for MIB-NB, SIB1-NB, NPSS and NSSS or indicated in the valid DL sub-frames bit-map), RAN1 agreed: </w:t>
      </w:r>
    </w:p>
    <w:p w14:paraId="5F4CBE41" w14:textId="77777777" w:rsidR="000F4DF4" w:rsidRPr="00A871E7" w:rsidRDefault="000F4DF4" w:rsidP="000F4DF4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 w:cs="Times"/>
          <w:b/>
          <w:iCs/>
          <w:lang w:eastAsia="ja-JP"/>
        </w:rPr>
      </w:pPr>
      <w:r w:rsidRPr="00A871E7">
        <w:rPr>
          <w:rFonts w:ascii="Times" w:eastAsia="MS Mincho" w:hAnsi="Times" w:cs="Times"/>
          <w:b/>
          <w:iCs/>
          <w:lang w:eastAsia="ja-JP"/>
        </w:rPr>
        <w:t>SI scheduling</w:t>
      </w:r>
    </w:p>
    <w:p w14:paraId="1E2BA8FE" w14:textId="77777777" w:rsidR="000F4DF4" w:rsidRPr="00A871E7" w:rsidRDefault="000F4DF4" w:rsidP="000F4DF4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 w:cs="Times"/>
          <w:b/>
          <w:iCs/>
          <w:lang w:eastAsia="ja-JP"/>
        </w:rPr>
      </w:pPr>
      <w:r w:rsidRPr="00A871E7">
        <w:rPr>
          <w:rFonts w:ascii="Times" w:eastAsia="MS Mincho" w:hAnsi="Times" w:cs="Times"/>
          <w:b/>
          <w:iCs/>
          <w:lang w:eastAsia="ja-JP"/>
        </w:rPr>
        <w:t>SI scheduling information is provided in NB-SIB1.</w:t>
      </w:r>
    </w:p>
    <w:p w14:paraId="0BFEE8E6" w14:textId="77777777" w:rsidR="000F4DF4" w:rsidRPr="00A871E7" w:rsidRDefault="000F4DF4" w:rsidP="000F4DF4">
      <w:pPr>
        <w:numPr>
          <w:ilvl w:val="1"/>
          <w:numId w:val="38"/>
        </w:numPr>
        <w:overflowPunct/>
        <w:autoSpaceDE/>
        <w:autoSpaceDN/>
        <w:adjustRightInd/>
        <w:spacing w:after="200"/>
        <w:ind w:left="1434" w:hanging="357"/>
        <w:jc w:val="left"/>
        <w:textAlignment w:val="auto"/>
        <w:rPr>
          <w:rFonts w:ascii="Times" w:eastAsia="MS Mincho" w:hAnsi="Times" w:cs="Times"/>
          <w:b/>
          <w:iCs/>
          <w:lang w:eastAsia="ja-JP"/>
        </w:rPr>
      </w:pPr>
      <w:r w:rsidRPr="00A871E7">
        <w:rPr>
          <w:rFonts w:ascii="Times" w:eastAsia="MS Mincho" w:hAnsi="Times" w:cs="Times"/>
          <w:b/>
          <w:iCs/>
          <w:lang w:eastAsia="ja-JP"/>
        </w:rPr>
        <w:t xml:space="preserve">One transport block of an SI message is transmitted over 8 consecutive valid DL subframes. </w:t>
      </w:r>
    </w:p>
    <w:p w14:paraId="4D39841D" w14:textId="77777777" w:rsidR="000F4DF4" w:rsidRDefault="000F4DF4" w:rsidP="000F4DF4">
      <w:r>
        <w:rPr>
          <w:b/>
        </w:rPr>
        <w:t>Observation</w:t>
      </w:r>
      <w:r w:rsidRPr="00CD514A">
        <w:rPr>
          <w:b/>
        </w:rPr>
        <w:t xml:space="preserve"> 1</w:t>
      </w:r>
      <w:r>
        <w:t>: Scheduled SI-messages only uses valid sub-frames, where valid subframes refer to those not used</w:t>
      </w:r>
      <w:r w:rsidRPr="009E0D2B">
        <w:t xml:space="preserve"> </w:t>
      </w:r>
      <w:r>
        <w:t>for MIB-NB, SIB1-NB, NPSS and NSSS or indicated in the valid DL sub-frames bit-map.</w:t>
      </w:r>
    </w:p>
    <w:p w14:paraId="5F2CA651" w14:textId="75160C28" w:rsidR="00BB5432" w:rsidRDefault="000F4DF4" w:rsidP="000F4DF4">
      <w:r>
        <w:t xml:space="preserve">The scheduling of SI-messages is indicated in SIB1, and thus known by all UEs camped </w:t>
      </w:r>
      <w:r w:rsidR="00C53FC5">
        <w:t>o</w:t>
      </w:r>
      <w:r>
        <w:t xml:space="preserve">n the cell. </w:t>
      </w:r>
      <w:r w:rsidR="00791053">
        <w:t xml:space="preserve">The </w:t>
      </w:r>
      <w:r w:rsidR="00791053" w:rsidRPr="00791053">
        <w:t>opportunities to schedule UEs are quite limited in NB-</w:t>
      </w:r>
      <w:proofErr w:type="spellStart"/>
      <w:r w:rsidR="00791053" w:rsidRPr="00791053">
        <w:t>IoT</w:t>
      </w:r>
      <w:proofErr w:type="spellEnd"/>
      <w:r w:rsidR="00791053">
        <w:t xml:space="preserve">, especially for the </w:t>
      </w:r>
      <w:proofErr w:type="spellStart"/>
      <w:r w:rsidR="00791053">
        <w:t>inband</w:t>
      </w:r>
      <w:proofErr w:type="spellEnd"/>
      <w:r w:rsidR="00791053">
        <w:t xml:space="preserve"> cases </w:t>
      </w:r>
      <w:r w:rsidR="00753163">
        <w:t xml:space="preserve">when </w:t>
      </w:r>
      <w:r w:rsidR="00791053">
        <w:t>several UEs are in extended coverage areas.</w:t>
      </w:r>
      <w:r w:rsidR="00E72917">
        <w:t xml:space="preserve"> I</w:t>
      </w:r>
      <w:r w:rsidR="00791053">
        <w:t xml:space="preserve">f purely based on </w:t>
      </w:r>
      <w:proofErr w:type="spellStart"/>
      <w:r w:rsidR="00791053">
        <w:t>eNB</w:t>
      </w:r>
      <w:proofErr w:type="spellEnd"/>
      <w:r w:rsidR="00791053">
        <w:t xml:space="preserve"> scheduling to handle collision</w:t>
      </w:r>
      <w:r w:rsidR="00753163">
        <w:t>s</w:t>
      </w:r>
      <w:r w:rsidR="00791053">
        <w:t xml:space="preserve"> between </w:t>
      </w:r>
      <w:r w:rsidR="00791053" w:rsidRPr="00791053">
        <w:t>NPDCCH/</w:t>
      </w:r>
      <w:r w:rsidR="003B4552">
        <w:t>N</w:t>
      </w:r>
      <w:r w:rsidR="00791053" w:rsidRPr="00791053">
        <w:t>PDSCH and SI-messages</w:t>
      </w:r>
      <w:r w:rsidR="00E72917">
        <w:t xml:space="preserve">, </w:t>
      </w:r>
      <w:r w:rsidR="00791053">
        <w:t xml:space="preserve">it </w:t>
      </w:r>
      <w:r w:rsidR="00D47F47">
        <w:t xml:space="preserve">may </w:t>
      </w:r>
      <w:r w:rsidR="00791053">
        <w:t>lead to unnecessary long UE active time</w:t>
      </w:r>
      <w:r w:rsidR="00753163">
        <w:t>s</w:t>
      </w:r>
      <w:r w:rsidR="00E72917">
        <w:t xml:space="preserve"> and lower overall system capacity. </w:t>
      </w:r>
      <w:r w:rsidR="00753163">
        <w:t>F</w:t>
      </w:r>
      <w:r w:rsidR="00D47F47">
        <w:t>urther</w:t>
      </w:r>
      <w:r w:rsidR="00753163">
        <w:t xml:space="preserve">, the </w:t>
      </w:r>
      <w:r w:rsidR="00D47F47">
        <w:t xml:space="preserve">timers related to the UE active time for </w:t>
      </w:r>
      <w:r w:rsidR="00753163">
        <w:t>connected mode DRX (</w:t>
      </w:r>
      <w:proofErr w:type="spellStart"/>
      <w:r w:rsidR="00753163" w:rsidRPr="00D47F47">
        <w:rPr>
          <w:i/>
        </w:rPr>
        <w:t>drx-InactivityTimer</w:t>
      </w:r>
      <w:proofErr w:type="spellEnd"/>
      <w:r w:rsidR="00753163">
        <w:t>,</w:t>
      </w:r>
      <w:r w:rsidR="00D47F47">
        <w:t xml:space="preserve"> </w:t>
      </w:r>
      <w:proofErr w:type="spellStart"/>
      <w:r w:rsidR="00D47F47" w:rsidRPr="00D47F47">
        <w:rPr>
          <w:i/>
        </w:rPr>
        <w:t>drx-RetransmissionTimer</w:t>
      </w:r>
      <w:proofErr w:type="spellEnd"/>
      <w:r w:rsidR="00D47F47">
        <w:rPr>
          <w:i/>
        </w:rPr>
        <w:t xml:space="preserve">, </w:t>
      </w:r>
      <w:proofErr w:type="spellStart"/>
      <w:r w:rsidR="00D47F47" w:rsidRPr="009E6A05">
        <w:rPr>
          <w:i/>
        </w:rPr>
        <w:t>drx-</w:t>
      </w:r>
      <w:r w:rsidR="00D47F47">
        <w:rPr>
          <w:i/>
        </w:rPr>
        <w:t>UL</w:t>
      </w:r>
      <w:r w:rsidR="00D47F47" w:rsidRPr="009E6A05">
        <w:rPr>
          <w:i/>
        </w:rPr>
        <w:t>RetransmissionTimer</w:t>
      </w:r>
      <w:proofErr w:type="spellEnd"/>
      <w:r w:rsidR="00D47F47">
        <w:rPr>
          <w:i/>
        </w:rPr>
        <w:t>,</w:t>
      </w:r>
      <w:r w:rsidR="00D47F47" w:rsidRPr="00D47F47">
        <w:t xml:space="preserve"> </w:t>
      </w:r>
      <w:proofErr w:type="spellStart"/>
      <w:r w:rsidR="00753163" w:rsidRPr="00D47F47">
        <w:rPr>
          <w:i/>
        </w:rPr>
        <w:t>OnDuration</w:t>
      </w:r>
      <w:r w:rsidR="00D47F47">
        <w:rPr>
          <w:i/>
        </w:rPr>
        <w:t>Timer</w:t>
      </w:r>
      <w:proofErr w:type="spellEnd"/>
      <w:r w:rsidR="00753163">
        <w:t xml:space="preserve">) </w:t>
      </w:r>
      <w:r w:rsidR="00D47F47">
        <w:t>and the random access procedure (</w:t>
      </w:r>
      <w:proofErr w:type="spellStart"/>
      <w:r w:rsidR="00D47F47" w:rsidRPr="00D47F47">
        <w:rPr>
          <w:rFonts w:cs="Arial"/>
          <w:bCs/>
          <w:i/>
          <w:color w:val="000000"/>
          <w:lang w:val="en-US" w:eastAsia="it-IT"/>
        </w:rPr>
        <w:t>ra-ResponseWindowSize</w:t>
      </w:r>
      <w:proofErr w:type="spellEnd"/>
      <w:r w:rsidR="00D47F47">
        <w:rPr>
          <w:rFonts w:cs="Arial"/>
          <w:bCs/>
          <w:color w:val="000000"/>
          <w:lang w:val="en-US" w:eastAsia="it-IT"/>
        </w:rPr>
        <w:t xml:space="preserve">, </w:t>
      </w:r>
      <w:r w:rsidR="00D47F47" w:rsidRPr="00D47F47">
        <w:rPr>
          <w:i/>
          <w:noProof/>
          <w:lang w:eastAsia="zh-TW"/>
        </w:rPr>
        <w:t>mac-ContentionResolutionTimer</w:t>
      </w:r>
      <w:r w:rsidR="00D47F47">
        <w:rPr>
          <w:rFonts w:cs="Arial"/>
          <w:bCs/>
          <w:color w:val="000000"/>
          <w:lang w:val="en-US" w:eastAsia="it-IT"/>
        </w:rPr>
        <w:t>)</w:t>
      </w:r>
      <w:r w:rsidR="00D47F47">
        <w:t xml:space="preserve"> must be configured to longer values if scheduling restrictions due to collisions with SI-messages must be taken into account by the </w:t>
      </w:r>
      <w:proofErr w:type="spellStart"/>
      <w:r w:rsidR="00D47F47">
        <w:t>eNB</w:t>
      </w:r>
      <w:proofErr w:type="spellEnd"/>
      <w:r w:rsidR="00D47F47">
        <w:t xml:space="preserve">. This will lead to </w:t>
      </w:r>
      <w:r w:rsidR="0065167D">
        <w:t xml:space="preserve">unnecessary UE decoding of NPDCCH when collisions occur as the </w:t>
      </w:r>
      <w:proofErr w:type="spellStart"/>
      <w:r w:rsidR="0065167D">
        <w:t>eNB</w:t>
      </w:r>
      <w:proofErr w:type="spellEnd"/>
      <w:r w:rsidR="0065167D">
        <w:t xml:space="preserve"> will refrain from scheduling the UEs during these times.</w:t>
      </w:r>
      <w:r w:rsidR="00E72917">
        <w:t xml:space="preserve"> </w:t>
      </w:r>
      <w:r w:rsidR="0065167D">
        <w:t xml:space="preserve">One alternative to refraining from scheduling if there are collisions of the NPDSCH would be to segment into smaller TB sizes but </w:t>
      </w:r>
      <w:r w:rsidR="00743397">
        <w:t xml:space="preserve">this </w:t>
      </w:r>
      <w:r w:rsidR="0065167D">
        <w:t xml:space="preserve">will lead to an increase in overhead and NPDCCH transmissions. </w:t>
      </w:r>
      <w:r w:rsidR="00BB5432">
        <w:t>In addition, m</w:t>
      </w:r>
      <w:r w:rsidR="003B4552">
        <w:t>ore</w:t>
      </w:r>
      <w:r w:rsidR="00791053">
        <w:t xml:space="preserve"> paging occasions may be missed and more HARQ re-transmission </w:t>
      </w:r>
      <w:r w:rsidR="00743397">
        <w:t xml:space="preserve">will be </w:t>
      </w:r>
      <w:r w:rsidR="00791053">
        <w:t>needed</w:t>
      </w:r>
      <w:r w:rsidR="003B4552">
        <w:t xml:space="preserve"> </w:t>
      </w:r>
      <w:r w:rsidR="000C66BE">
        <w:t xml:space="preserve">if collisions between NPDCCH/NPDSCH and SI messages </w:t>
      </w:r>
      <w:r w:rsidR="00743397">
        <w:t xml:space="preserve">are </w:t>
      </w:r>
      <w:r w:rsidR="000C66BE">
        <w:t>not handled correctly</w:t>
      </w:r>
      <w:r w:rsidR="00791053">
        <w:t xml:space="preserve">. </w:t>
      </w:r>
      <w:r w:rsidR="000C66BE">
        <w:t>In summary, we think that the UE power consumption for NB-</w:t>
      </w:r>
      <w:proofErr w:type="spellStart"/>
      <w:r w:rsidR="000C66BE">
        <w:t>IoT</w:t>
      </w:r>
      <w:proofErr w:type="spellEnd"/>
      <w:r w:rsidR="000C66BE">
        <w:t xml:space="preserve"> will be larger if collisions are not re-solved by postponing the transmission of NPDCCH/NPDSCH and the UE is aware of these occasions. </w:t>
      </w:r>
      <w:r w:rsidR="006138B6">
        <w:t>For paging t</w:t>
      </w:r>
      <w:r w:rsidR="00743397">
        <w:t xml:space="preserve">here will even be cases when a UE will become </w:t>
      </w:r>
      <w:r w:rsidR="00FE57EC">
        <w:t xml:space="preserve">completely </w:t>
      </w:r>
      <w:r w:rsidR="00743397">
        <w:t xml:space="preserve">unreachable </w:t>
      </w:r>
      <w:r w:rsidR="00FE57EC">
        <w:t xml:space="preserve">if the subframes </w:t>
      </w:r>
      <w:r w:rsidR="006138B6">
        <w:t>will not be postponed</w:t>
      </w:r>
      <w:r w:rsidR="00743397">
        <w:t>. Consider the following example where the UE has a PTW of 5 paging occasions (PO</w:t>
      </w:r>
      <w:r w:rsidR="006138B6">
        <w:t>s</w:t>
      </w:r>
      <w:r w:rsidR="00743397">
        <w:t>)</w:t>
      </w:r>
      <w:r w:rsidR="00FE57EC">
        <w:t xml:space="preserve"> with the PO</w:t>
      </w:r>
      <w:r w:rsidR="006138B6">
        <w:t>s</w:t>
      </w:r>
      <w:r w:rsidR="00FE57EC">
        <w:t xml:space="preserve"> </w:t>
      </w:r>
      <w:r w:rsidR="006138B6">
        <w:t xml:space="preserve">occurring </w:t>
      </w:r>
      <w:r w:rsidR="00FE57EC">
        <w:t>in the radio frame “SFN modulo 512 == 0”</w:t>
      </w:r>
      <w:r w:rsidR="00743397">
        <w:t>, the cell default paging cycle is 5</w:t>
      </w:r>
      <w:r w:rsidR="00540BB5">
        <w:t>, 12</w:t>
      </w:r>
      <w:r w:rsidR="00FE57EC">
        <w:t xml:space="preserve"> s and a scheduled SI-message </w:t>
      </w:r>
      <w:r w:rsidR="006138B6">
        <w:t xml:space="preserve">with RU=8 </w:t>
      </w:r>
      <w:proofErr w:type="spellStart"/>
      <w:r w:rsidR="006138B6">
        <w:t>ms</w:t>
      </w:r>
      <w:proofErr w:type="spellEnd"/>
      <w:r w:rsidR="006138B6">
        <w:t xml:space="preserve"> </w:t>
      </w:r>
      <w:r w:rsidR="00FE57EC">
        <w:t>has an SI-periodicity=1,024</w:t>
      </w:r>
      <w:r w:rsidR="00540BB5">
        <w:t xml:space="preserve"> </w:t>
      </w:r>
      <w:r w:rsidR="00FE57EC">
        <w:t>s, SI-window=5</w:t>
      </w:r>
      <w:bookmarkStart w:id="1" w:name="_GoBack"/>
      <w:bookmarkEnd w:id="1"/>
      <w:r w:rsidR="00540BB5">
        <w:t>, 12</w:t>
      </w:r>
      <w:r w:rsidR="00FE57EC">
        <w:t xml:space="preserve"> s and SI-repetition=“every </w:t>
      </w:r>
      <w:proofErr w:type="spellStart"/>
      <w:r w:rsidR="006138B6">
        <w:t>X</w:t>
      </w:r>
      <w:r w:rsidR="00FE57EC" w:rsidRPr="000D0A2B">
        <w:rPr>
          <w:vertAlign w:val="superscript"/>
        </w:rPr>
        <w:t>th</w:t>
      </w:r>
      <w:proofErr w:type="spellEnd"/>
      <w:r w:rsidR="00FE57EC">
        <w:t>”</w:t>
      </w:r>
      <w:r w:rsidR="006138B6">
        <w:t xml:space="preserve"> (any repetition number X will cause the same problem)</w:t>
      </w:r>
      <w:r w:rsidR="00FE57EC">
        <w:t xml:space="preserve">. For </w:t>
      </w:r>
      <w:r w:rsidR="006138B6">
        <w:t xml:space="preserve">such a </w:t>
      </w:r>
      <w:r w:rsidR="00FE57EC">
        <w:t xml:space="preserve">UE </w:t>
      </w:r>
      <w:r w:rsidR="006138B6">
        <w:t xml:space="preserve">there will be a </w:t>
      </w:r>
      <w:r w:rsidR="00FE57EC">
        <w:lastRenderedPageBreak/>
        <w:t>collision of 8 subframes</w:t>
      </w:r>
      <w:r w:rsidR="006138B6">
        <w:t xml:space="preserve"> in every PO. If the UE is unaware of the collisions and does not postpone the reception a UE in good coverage will just receive SI messages and thus cannot get the NPDCCH correctly in any PO and a UE in worse coverage will “pollute” its receiver with at least 8 subframes of noise in every PO (exact number depends on SI-repetition </w:t>
      </w:r>
      <w:r w:rsidR="007D2055">
        <w:t xml:space="preserve">number and </w:t>
      </w:r>
      <w:proofErr w:type="spellStart"/>
      <w:r w:rsidR="007D2055">
        <w:t>Rmax</w:t>
      </w:r>
      <w:proofErr w:type="spellEnd"/>
      <w:r w:rsidR="006138B6">
        <w:t>).</w:t>
      </w:r>
      <w:r w:rsidR="007D2055">
        <w:t xml:space="preserve"> Similar problems may occur for RAR message reception collision with SI-messages.</w:t>
      </w:r>
    </w:p>
    <w:p w14:paraId="3431A607" w14:textId="702AB40C" w:rsidR="00B56801" w:rsidRDefault="00791053" w:rsidP="000F4DF4">
      <w:r>
        <w:t xml:space="preserve">Therefore, </w:t>
      </w:r>
      <w:r w:rsidRPr="00791053">
        <w:t xml:space="preserve">it is proposed that the sub-frames where a scheduled SI-message is present shall be included in the concept of “DL valid sub-frames” and other downlink transmissions </w:t>
      </w:r>
      <w:r>
        <w:t>should</w:t>
      </w:r>
      <w:r w:rsidRPr="00791053">
        <w:t xml:space="preserve"> be postponed to the next valid sub-frame. </w:t>
      </w:r>
      <w:r>
        <w:t xml:space="preserve"> In this way, a UE can finish its reception much quicker and go to sleep</w:t>
      </w:r>
      <w:r w:rsidR="007D2055">
        <w:t xml:space="preserve"> and no paging problems will occur</w:t>
      </w:r>
      <w:r w:rsidR="00BB5432">
        <w:t xml:space="preserve">. </w:t>
      </w:r>
    </w:p>
    <w:p w14:paraId="138B153B" w14:textId="494EFF32" w:rsidR="000F4DF4" w:rsidRPr="000F4DF4" w:rsidRDefault="000F4DF4" w:rsidP="000F4DF4">
      <w:pPr>
        <w:rPr>
          <w:rFonts w:ascii="Times New Roman" w:hAnsi="Times New Roman"/>
          <w:i/>
        </w:rPr>
      </w:pPr>
      <w:r w:rsidRPr="000F4DF4">
        <w:rPr>
          <w:rFonts w:ascii="Times New Roman" w:hAnsi="Times New Roman"/>
          <w:b/>
          <w:i/>
        </w:rPr>
        <w:t>Proposal 1</w:t>
      </w:r>
      <w:r w:rsidRPr="000F4DF4">
        <w:rPr>
          <w:rFonts w:ascii="Times New Roman" w:hAnsi="Times New Roman"/>
          <w:i/>
        </w:rPr>
        <w:t xml:space="preserve">: Scheduled SI-messages shall be considered as not valid DL sub-frames from the perspective of NPDCCH and NPDSCH, and any </w:t>
      </w:r>
      <w:r w:rsidRPr="000F4DF4">
        <w:rPr>
          <w:rFonts w:ascii="Times New Roman" w:hAnsi="Times New Roman"/>
          <w:bCs/>
          <w:i/>
        </w:rPr>
        <w:t>NPDCCH/NPDSCH transmissions (e.g. paging, RAR, unicast…) shall be postponed to the next valid DL sub-frame</w:t>
      </w:r>
      <w:r w:rsidRPr="000F4DF4">
        <w:rPr>
          <w:rFonts w:ascii="Times New Roman" w:hAnsi="Times New Roman"/>
          <w:i/>
        </w:rPr>
        <w:t>.</w:t>
      </w:r>
    </w:p>
    <w:p w14:paraId="10095594" w14:textId="0D5312A2" w:rsidR="00397EAA" w:rsidRDefault="00397EAA" w:rsidP="00397EAA">
      <w:pPr>
        <w:pStyle w:val="Heading1"/>
        <w:rPr>
          <w:lang w:val="en-US"/>
        </w:rPr>
      </w:pPr>
      <w:r>
        <w:rPr>
          <w:lang w:val="en-US"/>
        </w:rPr>
        <w:t>UL collisions</w:t>
      </w:r>
    </w:p>
    <w:p w14:paraId="478B53B8" w14:textId="76A0FCF3" w:rsidR="00F27721" w:rsidRDefault="00F27721" w:rsidP="00F27721">
      <w:pPr>
        <w:rPr>
          <w:lang w:val="en-US"/>
        </w:rPr>
      </w:pPr>
      <w:r>
        <w:rPr>
          <w:lang w:val="en-US"/>
        </w:rPr>
        <w:t xml:space="preserve">For the UL, it </w:t>
      </w:r>
      <w:r w:rsidR="000C66BE">
        <w:rPr>
          <w:lang w:val="en-US"/>
        </w:rPr>
        <w:t xml:space="preserve">was </w:t>
      </w:r>
      <w:r>
        <w:rPr>
          <w:lang w:val="en-US"/>
        </w:rPr>
        <w:t>agreed in RAN1#84bis that w</w:t>
      </w:r>
      <w:r w:rsidRPr="00F27721">
        <w:rPr>
          <w:lang w:val="en-US"/>
        </w:rPr>
        <w:t xml:space="preserve">hen </w:t>
      </w:r>
      <w:r w:rsidR="00C53FC5">
        <w:rPr>
          <w:lang w:val="en-US"/>
        </w:rPr>
        <w:t xml:space="preserve">a </w:t>
      </w:r>
      <w:r w:rsidRPr="00F27721">
        <w:rPr>
          <w:lang w:val="en-US"/>
        </w:rPr>
        <w:t xml:space="preserve">PRACH resource </w:t>
      </w:r>
      <w:r w:rsidR="00C53FC5">
        <w:rPr>
          <w:lang w:val="en-US"/>
        </w:rPr>
        <w:t xml:space="preserve">collides with </w:t>
      </w:r>
      <w:r w:rsidRPr="00F27721">
        <w:rPr>
          <w:lang w:val="en-US"/>
        </w:rPr>
        <w:t xml:space="preserve">PUSCH, </w:t>
      </w:r>
      <w:r w:rsidR="00C53FC5">
        <w:rPr>
          <w:lang w:val="en-US"/>
        </w:rPr>
        <w:t xml:space="preserve">the </w:t>
      </w:r>
      <w:r w:rsidRPr="00F27721">
        <w:rPr>
          <w:lang w:val="en-US"/>
        </w:rPr>
        <w:t>PUSCH is postponed.</w:t>
      </w:r>
      <w:r>
        <w:rPr>
          <w:lang w:val="en-US"/>
        </w:rPr>
        <w:t xml:space="preserve"> However, the case when PRACH collides with c</w:t>
      </w:r>
      <w:r w:rsidRPr="00F27721">
        <w:rPr>
          <w:lang w:val="en-US"/>
        </w:rPr>
        <w:t>ell-specific SRS transmission of legacy LTE</w:t>
      </w:r>
      <w:r>
        <w:rPr>
          <w:lang w:val="en-US"/>
        </w:rPr>
        <w:t xml:space="preserve"> needs further discussion</w:t>
      </w:r>
      <w:r w:rsidR="000C66BE">
        <w:rPr>
          <w:lang w:val="en-US"/>
        </w:rPr>
        <w:t>s</w:t>
      </w:r>
      <w:r>
        <w:rPr>
          <w:lang w:val="en-US"/>
        </w:rPr>
        <w:t xml:space="preserve">. </w:t>
      </w:r>
    </w:p>
    <w:p w14:paraId="7FFB9835" w14:textId="516F1ED1" w:rsidR="00B56801" w:rsidRDefault="00F27721" w:rsidP="00F27721">
      <w:pPr>
        <w:rPr>
          <w:lang w:val="en-US"/>
        </w:rPr>
      </w:pPr>
      <w:r>
        <w:rPr>
          <w:lang w:val="en-US"/>
        </w:rPr>
        <w:t xml:space="preserve">For </w:t>
      </w:r>
      <w:r w:rsidR="00B56801">
        <w:rPr>
          <w:lang w:val="en-US"/>
        </w:rPr>
        <w:t xml:space="preserve">initial </w:t>
      </w:r>
      <w:r>
        <w:rPr>
          <w:lang w:val="en-US"/>
        </w:rPr>
        <w:t>UE-triggered PRACH</w:t>
      </w:r>
      <w:r w:rsidR="00B56801">
        <w:rPr>
          <w:lang w:val="en-US"/>
        </w:rPr>
        <w:t xml:space="preserve"> when the UE is </w:t>
      </w:r>
      <w:r w:rsidR="000C66BE">
        <w:rPr>
          <w:lang w:val="en-US"/>
        </w:rPr>
        <w:t xml:space="preserve">in </w:t>
      </w:r>
      <w:r w:rsidR="00B56801">
        <w:rPr>
          <w:lang w:val="en-US"/>
        </w:rPr>
        <w:t>idle mode</w:t>
      </w:r>
      <w:r>
        <w:rPr>
          <w:lang w:val="en-US"/>
        </w:rPr>
        <w:t xml:space="preserve">, since </w:t>
      </w:r>
      <w:r w:rsidR="000C66BE">
        <w:rPr>
          <w:lang w:val="en-US"/>
        </w:rPr>
        <w:t xml:space="preserve">the </w:t>
      </w:r>
      <w:r>
        <w:rPr>
          <w:lang w:val="en-US"/>
        </w:rPr>
        <w:t xml:space="preserve">UE does not know the TA, it is difficult for the </w:t>
      </w:r>
      <w:r w:rsidRPr="00F27721">
        <w:rPr>
          <w:lang w:val="en-US"/>
        </w:rPr>
        <w:t>cell-specific SRS</w:t>
      </w:r>
      <w:r>
        <w:rPr>
          <w:lang w:val="en-US"/>
        </w:rPr>
        <w:t xml:space="preserve"> to puncture the PRACH or postpone the PRACH transmission. Therefore, in this case, it is proposed that the UE continues its PRACH transmission, even if it may collide with the </w:t>
      </w:r>
      <w:r w:rsidRPr="00F27721">
        <w:rPr>
          <w:lang w:val="en-US"/>
        </w:rPr>
        <w:t>cell-specific SRS</w:t>
      </w:r>
      <w:r>
        <w:rPr>
          <w:lang w:val="en-US"/>
        </w:rPr>
        <w:t xml:space="preserve">. </w:t>
      </w:r>
      <w:r w:rsidR="00B56801">
        <w:rPr>
          <w:lang w:val="en-US"/>
        </w:rPr>
        <w:t xml:space="preserve">For the cases </w:t>
      </w:r>
      <w:r w:rsidR="000C66BE">
        <w:rPr>
          <w:lang w:val="en-US"/>
        </w:rPr>
        <w:t xml:space="preserve">where </w:t>
      </w:r>
      <w:r w:rsidR="00B56801">
        <w:rPr>
          <w:lang w:val="en-US"/>
        </w:rPr>
        <w:t xml:space="preserve">the TA is known to the UE, e.g., UE-triggered PRACH in connected mode, or NPDCCH ordered PRACH, for the sake of a simple and clean design, it is also good not to </w:t>
      </w:r>
      <w:r w:rsidR="00384AF2" w:rsidRPr="00384AF2">
        <w:rPr>
          <w:lang w:val="en-US"/>
        </w:rPr>
        <w:t>specify</w:t>
      </w:r>
      <w:r w:rsidR="00384AF2">
        <w:rPr>
          <w:lang w:val="en-US"/>
        </w:rPr>
        <w:t xml:space="preserve"> </w:t>
      </w:r>
      <w:r w:rsidR="00B56801">
        <w:rPr>
          <w:lang w:val="en-US"/>
        </w:rPr>
        <w:t xml:space="preserve">a different UE behavior. Therefore, it is proposed that for all cases </w:t>
      </w:r>
      <w:r w:rsidR="000C66BE">
        <w:rPr>
          <w:lang w:val="en-US"/>
        </w:rPr>
        <w:t xml:space="preserve">the </w:t>
      </w:r>
      <w:r w:rsidR="00B56801" w:rsidRPr="00B56801">
        <w:rPr>
          <w:lang w:val="en-US"/>
        </w:rPr>
        <w:t>UE continues it</w:t>
      </w:r>
      <w:r w:rsidR="00384AF2">
        <w:rPr>
          <w:lang w:val="en-US"/>
        </w:rPr>
        <w:t xml:space="preserve">s PRACH transmission, even if the PRACH transmission </w:t>
      </w:r>
      <w:r w:rsidR="00B56801" w:rsidRPr="00B56801">
        <w:rPr>
          <w:lang w:val="en-US"/>
        </w:rPr>
        <w:t>may collide with the cell-specific SRS.</w:t>
      </w:r>
    </w:p>
    <w:p w14:paraId="70938C3C" w14:textId="0A6E5214" w:rsidR="00F20EF2" w:rsidRPr="000F4DF4" w:rsidRDefault="00F27721" w:rsidP="00654F30">
      <w:pPr>
        <w:rPr>
          <w:rFonts w:ascii="Times New Roman" w:hAnsi="Times New Roman"/>
          <w:i/>
          <w:iCs/>
          <w:lang w:val="en-US"/>
        </w:rPr>
      </w:pPr>
      <w:r>
        <w:rPr>
          <w:rFonts w:ascii="Times New Roman" w:hAnsi="Times New Roman"/>
          <w:b/>
          <w:i/>
          <w:iCs/>
          <w:lang w:val="en-US"/>
        </w:rPr>
        <w:t xml:space="preserve">Proposal </w:t>
      </w:r>
      <w:r w:rsidR="00B56801">
        <w:rPr>
          <w:rFonts w:ascii="Times New Roman" w:hAnsi="Times New Roman"/>
          <w:b/>
          <w:i/>
          <w:iCs/>
          <w:lang w:val="en-US"/>
        </w:rPr>
        <w:t>2</w:t>
      </w:r>
      <w:r w:rsidR="000F4DF4" w:rsidRPr="000F4DF4">
        <w:rPr>
          <w:rFonts w:ascii="Times New Roman" w:hAnsi="Times New Roman"/>
          <w:i/>
          <w:iCs/>
          <w:lang w:val="en-US"/>
        </w:rPr>
        <w:t>:</w:t>
      </w:r>
      <w:r w:rsidR="000F4DF4" w:rsidRPr="000F4DF4">
        <w:rPr>
          <w:iCs/>
          <w:lang w:val="en-US"/>
        </w:rPr>
        <w:t xml:space="preserve"> </w:t>
      </w:r>
      <w:r w:rsidR="00B56801" w:rsidRPr="00B56801">
        <w:rPr>
          <w:rFonts w:ascii="Times New Roman" w:hAnsi="Times New Roman"/>
          <w:i/>
          <w:iCs/>
          <w:lang w:val="en-US"/>
        </w:rPr>
        <w:t xml:space="preserve">For </w:t>
      </w:r>
      <w:proofErr w:type="spellStart"/>
      <w:r w:rsidR="00B56801" w:rsidRPr="00B56801">
        <w:rPr>
          <w:rFonts w:ascii="Times New Roman" w:hAnsi="Times New Roman"/>
          <w:i/>
          <w:iCs/>
          <w:lang w:val="en-US"/>
        </w:rPr>
        <w:t>inband</w:t>
      </w:r>
      <w:proofErr w:type="spellEnd"/>
      <w:r w:rsidR="00B56801" w:rsidRPr="00B56801">
        <w:rPr>
          <w:rFonts w:ascii="Times New Roman" w:hAnsi="Times New Roman"/>
          <w:i/>
          <w:iCs/>
          <w:lang w:val="en-US"/>
        </w:rPr>
        <w:t xml:space="preserve"> deployment, in case of collision between a PRACH transmission and cell-specific SRS transmission of legacy LTE, a UE continues to send its PRACH and the cell-specific SRS should not puncture the PRACH symbols.</w:t>
      </w:r>
    </w:p>
    <w:p w14:paraId="577D2743" w14:textId="77777777" w:rsidR="00CA53DD" w:rsidRPr="00FE1F13" w:rsidRDefault="00CA53DD" w:rsidP="00253C39">
      <w:pPr>
        <w:pStyle w:val="Heading1"/>
        <w:rPr>
          <w:lang w:val="en-US"/>
        </w:rPr>
      </w:pPr>
      <w:r w:rsidRPr="00FE1F13">
        <w:rPr>
          <w:lang w:val="en-US"/>
        </w:rPr>
        <w:t>References</w:t>
      </w:r>
    </w:p>
    <w:p w14:paraId="0DBBFF75" w14:textId="3F06C879" w:rsidR="00242ADF" w:rsidRPr="00B45607" w:rsidRDefault="00EC51BD" w:rsidP="00B45607">
      <w:pPr>
        <w:pStyle w:val="Reference"/>
      </w:pPr>
      <w:bookmarkStart w:id="2" w:name="_Ref384735847"/>
      <w:r w:rsidRPr="00F15F66">
        <w:rPr>
          <w:lang w:val="en-US"/>
        </w:rPr>
        <w:t>R</w:t>
      </w:r>
      <w:r w:rsidRPr="00F15F66">
        <w:t xml:space="preserve">P-152284, “New Work Item: Narrowband IOT (NB-IOT),” Huawei and </w:t>
      </w:r>
      <w:proofErr w:type="spellStart"/>
      <w:r w:rsidRPr="00F15F66">
        <w:t>HiSilicon</w:t>
      </w:r>
      <w:proofErr w:type="spellEnd"/>
      <w:r w:rsidRPr="00F15F66">
        <w:t xml:space="preserve">, RAN #70, Dec. 2015, </w:t>
      </w:r>
      <w:proofErr w:type="spellStart"/>
      <w:r w:rsidRPr="00F15F66">
        <w:t>Sitges</w:t>
      </w:r>
      <w:proofErr w:type="spellEnd"/>
      <w:r w:rsidRPr="00F15F66">
        <w:t>, Spain</w:t>
      </w:r>
      <w:bookmarkEnd w:id="2"/>
      <w:r w:rsidR="00B45607">
        <w:t>.</w:t>
      </w:r>
    </w:p>
    <w:sectPr w:rsidR="00242ADF" w:rsidRPr="00B45607" w:rsidSect="003B566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13E46" w14:textId="77777777" w:rsidR="00BA2DF2" w:rsidRDefault="00BA2DF2">
      <w:pPr>
        <w:spacing w:after="0"/>
      </w:pPr>
      <w:r>
        <w:separator/>
      </w:r>
    </w:p>
  </w:endnote>
  <w:endnote w:type="continuationSeparator" w:id="0">
    <w:p w14:paraId="1E0C74E7" w14:textId="77777777" w:rsidR="00BA2DF2" w:rsidRDefault="00BA2D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027FB6" w:rsidRDefault="00027FB6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40BB5">
      <w:rPr>
        <w:rStyle w:val="PageNumber"/>
      </w:rPr>
      <w:t>2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40BB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027FB6" w:rsidRDefault="00027FB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40BB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40BB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50E1F3" w14:textId="77777777" w:rsidR="00BA2DF2" w:rsidRDefault="00BA2DF2">
      <w:pPr>
        <w:spacing w:after="0"/>
      </w:pPr>
      <w:r>
        <w:separator/>
      </w:r>
    </w:p>
  </w:footnote>
  <w:footnote w:type="continuationSeparator" w:id="0">
    <w:p w14:paraId="742AD0DB" w14:textId="77777777" w:rsidR="00BA2DF2" w:rsidRDefault="00BA2D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027FB6" w:rsidRPr="006A0FC7" w:rsidRDefault="00027FB6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027FB6" w:rsidRPr="00BF30DA" w:rsidRDefault="00027FB6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9651AA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3">
    <w:nsid w:val="05B50F33"/>
    <w:multiLevelType w:val="hybridMultilevel"/>
    <w:tmpl w:val="B6F08574"/>
    <w:lvl w:ilvl="0" w:tplc="16284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32391E">
      <w:start w:val="13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4C4B94">
      <w:start w:val="13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82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B45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0B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C2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EC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B08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7F737F0"/>
    <w:multiLevelType w:val="hybridMultilevel"/>
    <w:tmpl w:val="88F6DC3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6C2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A2A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EF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66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41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27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E8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63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8FA0D69"/>
    <w:multiLevelType w:val="hybridMultilevel"/>
    <w:tmpl w:val="24BC83C4"/>
    <w:lvl w:ilvl="0" w:tplc="877C32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79C9"/>
    <w:multiLevelType w:val="hybridMultilevel"/>
    <w:tmpl w:val="7C9E5EC0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81410"/>
    <w:multiLevelType w:val="hybridMultilevel"/>
    <w:tmpl w:val="DF92A9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1719B6"/>
    <w:multiLevelType w:val="hybridMultilevel"/>
    <w:tmpl w:val="276E2FBE"/>
    <w:lvl w:ilvl="0" w:tplc="327AE9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4E77B75"/>
    <w:multiLevelType w:val="hybridMultilevel"/>
    <w:tmpl w:val="0788587A"/>
    <w:lvl w:ilvl="0" w:tplc="B4907E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04A64">
      <w:start w:val="284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0A0168">
      <w:start w:val="284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AE67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5A42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CE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CAB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924CB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AAA7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00C0737"/>
    <w:multiLevelType w:val="hybridMultilevel"/>
    <w:tmpl w:val="7C9E5EC0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AC46EF"/>
    <w:multiLevelType w:val="hybridMultilevel"/>
    <w:tmpl w:val="30465E4E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3A846950">
      <w:numFmt w:val="bullet"/>
      <w:lvlText w:val="•"/>
      <w:lvlJc w:val="left"/>
      <w:pPr>
        <w:ind w:left="2100" w:hanging="6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18B38B0"/>
    <w:multiLevelType w:val="hybridMultilevel"/>
    <w:tmpl w:val="37763216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4B6DE4"/>
    <w:multiLevelType w:val="hybridMultilevel"/>
    <w:tmpl w:val="1D4E8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875F75"/>
    <w:multiLevelType w:val="hybridMultilevel"/>
    <w:tmpl w:val="AF969F4E"/>
    <w:lvl w:ilvl="0" w:tplc="5388089E">
      <w:start w:val="1"/>
      <w:numFmt w:val="upperLetter"/>
      <w:lvlText w:val="Op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9D04AB"/>
    <w:multiLevelType w:val="hybridMultilevel"/>
    <w:tmpl w:val="7C9E5EC0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A0680"/>
    <w:multiLevelType w:val="hybridMultilevel"/>
    <w:tmpl w:val="5CA0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A4555F"/>
    <w:multiLevelType w:val="hybridMultilevel"/>
    <w:tmpl w:val="E8522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441688"/>
    <w:multiLevelType w:val="hybridMultilevel"/>
    <w:tmpl w:val="1D4E8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C972C6"/>
    <w:multiLevelType w:val="hybridMultilevel"/>
    <w:tmpl w:val="F17CD7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181AEC"/>
    <w:multiLevelType w:val="hybridMultilevel"/>
    <w:tmpl w:val="05F4D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3B2C5C"/>
    <w:multiLevelType w:val="hybridMultilevel"/>
    <w:tmpl w:val="015A1052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C33A0EEA">
      <w:start w:val="3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7B4788"/>
    <w:multiLevelType w:val="hybridMultilevel"/>
    <w:tmpl w:val="C3644F5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B835CD4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34">
    <w:nsid w:val="6E754FFA"/>
    <w:multiLevelType w:val="hybridMultilevel"/>
    <w:tmpl w:val="E1CC0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BE3D22"/>
    <w:multiLevelType w:val="hybridMultilevel"/>
    <w:tmpl w:val="06B0C6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20"/>
  </w:num>
  <w:num w:numId="5">
    <w:abstractNumId w:val="29"/>
  </w:num>
  <w:num w:numId="6">
    <w:abstractNumId w:val="12"/>
  </w:num>
  <w:num w:numId="7">
    <w:abstractNumId w:val="15"/>
  </w:num>
  <w:num w:numId="8">
    <w:abstractNumId w:val="14"/>
  </w:num>
  <w:num w:numId="9">
    <w:abstractNumId w:val="22"/>
  </w:num>
  <w:num w:numId="10">
    <w:abstractNumId w:val="21"/>
  </w:num>
  <w:num w:numId="11">
    <w:abstractNumId w:val="17"/>
  </w:num>
  <w:num w:numId="12">
    <w:abstractNumId w:val="18"/>
  </w:num>
  <w:num w:numId="13">
    <w:abstractNumId w:val="31"/>
  </w:num>
  <w:num w:numId="14">
    <w:abstractNumId w:val="26"/>
  </w:num>
  <w:num w:numId="15">
    <w:abstractNumId w:val="28"/>
  </w:num>
  <w:num w:numId="16">
    <w:abstractNumId w:val="7"/>
  </w:num>
  <w:num w:numId="17">
    <w:abstractNumId w:val="3"/>
  </w:num>
  <w:num w:numId="18">
    <w:abstractNumId w:val="9"/>
  </w:num>
  <w:num w:numId="19">
    <w:abstractNumId w:val="23"/>
  </w:num>
  <w:num w:numId="20">
    <w:abstractNumId w:val="2"/>
  </w:num>
  <w:num w:numId="21">
    <w:abstractNumId w:val="33"/>
  </w:num>
  <w:num w:numId="22">
    <w:abstractNumId w:val="30"/>
  </w:num>
  <w:num w:numId="23">
    <w:abstractNumId w:val="34"/>
  </w:num>
  <w:num w:numId="24">
    <w:abstractNumId w:val="25"/>
  </w:num>
  <w:num w:numId="25">
    <w:abstractNumId w:val="4"/>
  </w:num>
  <w:num w:numId="26">
    <w:abstractNumId w:val="5"/>
  </w:num>
  <w:num w:numId="27">
    <w:abstractNumId w:val="35"/>
  </w:num>
  <w:num w:numId="28">
    <w:abstractNumId w:val="19"/>
  </w:num>
  <w:num w:numId="29">
    <w:abstractNumId w:val="32"/>
  </w:num>
  <w:num w:numId="30">
    <w:abstractNumId w:val="24"/>
  </w:num>
  <w:num w:numId="31">
    <w:abstractNumId w:val="6"/>
  </w:num>
  <w:num w:numId="32">
    <w:abstractNumId w:val="10"/>
  </w:num>
  <w:num w:numId="33">
    <w:abstractNumId w:val="1"/>
  </w:num>
  <w:num w:numId="34">
    <w:abstractNumId w:val="1"/>
  </w:num>
  <w:num w:numId="35">
    <w:abstractNumId w:val="16"/>
  </w:num>
  <w:num w:numId="36">
    <w:abstractNumId w:val="8"/>
  </w:num>
  <w:num w:numId="37">
    <w:abstractNumId w:val="27"/>
  </w:num>
  <w:num w:numId="38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3030"/>
    <w:rsid w:val="0000470B"/>
    <w:rsid w:val="00004CF3"/>
    <w:rsid w:val="00004F8F"/>
    <w:rsid w:val="00004FDF"/>
    <w:rsid w:val="0001021E"/>
    <w:rsid w:val="00010AEE"/>
    <w:rsid w:val="00012569"/>
    <w:rsid w:val="0001270B"/>
    <w:rsid w:val="000128CE"/>
    <w:rsid w:val="00013F4F"/>
    <w:rsid w:val="000148E1"/>
    <w:rsid w:val="00015C31"/>
    <w:rsid w:val="00017366"/>
    <w:rsid w:val="00022796"/>
    <w:rsid w:val="000237B9"/>
    <w:rsid w:val="0002572A"/>
    <w:rsid w:val="00027311"/>
    <w:rsid w:val="00027D60"/>
    <w:rsid w:val="00027FB6"/>
    <w:rsid w:val="00031103"/>
    <w:rsid w:val="000356D4"/>
    <w:rsid w:val="00035879"/>
    <w:rsid w:val="00035D50"/>
    <w:rsid w:val="00036AAB"/>
    <w:rsid w:val="00036DA2"/>
    <w:rsid w:val="0003737C"/>
    <w:rsid w:val="00037FA7"/>
    <w:rsid w:val="00042044"/>
    <w:rsid w:val="00042A4F"/>
    <w:rsid w:val="0004621B"/>
    <w:rsid w:val="00046B76"/>
    <w:rsid w:val="000474FD"/>
    <w:rsid w:val="000502F3"/>
    <w:rsid w:val="0005061C"/>
    <w:rsid w:val="000530D9"/>
    <w:rsid w:val="0005365D"/>
    <w:rsid w:val="00053C34"/>
    <w:rsid w:val="0005434F"/>
    <w:rsid w:val="0005445E"/>
    <w:rsid w:val="000544CB"/>
    <w:rsid w:val="00055864"/>
    <w:rsid w:val="00055E6D"/>
    <w:rsid w:val="00056096"/>
    <w:rsid w:val="00057B28"/>
    <w:rsid w:val="000615F7"/>
    <w:rsid w:val="00061919"/>
    <w:rsid w:val="000635D2"/>
    <w:rsid w:val="00066C93"/>
    <w:rsid w:val="000670B7"/>
    <w:rsid w:val="00067182"/>
    <w:rsid w:val="000678C9"/>
    <w:rsid w:val="000700A9"/>
    <w:rsid w:val="000701CD"/>
    <w:rsid w:val="0007045A"/>
    <w:rsid w:val="0007104A"/>
    <w:rsid w:val="00071EB5"/>
    <w:rsid w:val="000721FC"/>
    <w:rsid w:val="00072382"/>
    <w:rsid w:val="0007797F"/>
    <w:rsid w:val="00081297"/>
    <w:rsid w:val="000813FD"/>
    <w:rsid w:val="00081688"/>
    <w:rsid w:val="00081E87"/>
    <w:rsid w:val="000857F2"/>
    <w:rsid w:val="00087350"/>
    <w:rsid w:val="0008796B"/>
    <w:rsid w:val="00091A7F"/>
    <w:rsid w:val="00092AAE"/>
    <w:rsid w:val="00093C23"/>
    <w:rsid w:val="00093FC2"/>
    <w:rsid w:val="0009585B"/>
    <w:rsid w:val="00096C16"/>
    <w:rsid w:val="000A207F"/>
    <w:rsid w:val="000A29C6"/>
    <w:rsid w:val="000A4FF9"/>
    <w:rsid w:val="000A51A3"/>
    <w:rsid w:val="000A6510"/>
    <w:rsid w:val="000B2C9C"/>
    <w:rsid w:val="000B31DD"/>
    <w:rsid w:val="000B3334"/>
    <w:rsid w:val="000B3427"/>
    <w:rsid w:val="000B3D9B"/>
    <w:rsid w:val="000B462B"/>
    <w:rsid w:val="000B484A"/>
    <w:rsid w:val="000B4AEE"/>
    <w:rsid w:val="000B5B8E"/>
    <w:rsid w:val="000B6501"/>
    <w:rsid w:val="000B7B3F"/>
    <w:rsid w:val="000C0D36"/>
    <w:rsid w:val="000C18F3"/>
    <w:rsid w:val="000C2715"/>
    <w:rsid w:val="000C37DB"/>
    <w:rsid w:val="000C3C4D"/>
    <w:rsid w:val="000C66BE"/>
    <w:rsid w:val="000C7570"/>
    <w:rsid w:val="000C7F06"/>
    <w:rsid w:val="000D036A"/>
    <w:rsid w:val="000D0A2B"/>
    <w:rsid w:val="000D451A"/>
    <w:rsid w:val="000D4E16"/>
    <w:rsid w:val="000D7664"/>
    <w:rsid w:val="000E114A"/>
    <w:rsid w:val="000E1D1E"/>
    <w:rsid w:val="000E214E"/>
    <w:rsid w:val="000E2233"/>
    <w:rsid w:val="000E2D68"/>
    <w:rsid w:val="000E2DED"/>
    <w:rsid w:val="000E3586"/>
    <w:rsid w:val="000E4E27"/>
    <w:rsid w:val="000E63C3"/>
    <w:rsid w:val="000E71AB"/>
    <w:rsid w:val="000E7F68"/>
    <w:rsid w:val="000F2D08"/>
    <w:rsid w:val="000F2F61"/>
    <w:rsid w:val="000F443D"/>
    <w:rsid w:val="000F4DF4"/>
    <w:rsid w:val="000F5A66"/>
    <w:rsid w:val="000F623B"/>
    <w:rsid w:val="000F6CDC"/>
    <w:rsid w:val="0010000D"/>
    <w:rsid w:val="00100F09"/>
    <w:rsid w:val="001015B9"/>
    <w:rsid w:val="00101845"/>
    <w:rsid w:val="001033FB"/>
    <w:rsid w:val="00104263"/>
    <w:rsid w:val="0010487F"/>
    <w:rsid w:val="00104E0D"/>
    <w:rsid w:val="00106816"/>
    <w:rsid w:val="00107741"/>
    <w:rsid w:val="00110906"/>
    <w:rsid w:val="00110F2A"/>
    <w:rsid w:val="00111F79"/>
    <w:rsid w:val="00112867"/>
    <w:rsid w:val="00114462"/>
    <w:rsid w:val="00114D8B"/>
    <w:rsid w:val="001203AA"/>
    <w:rsid w:val="00120E41"/>
    <w:rsid w:val="00121E8A"/>
    <w:rsid w:val="00122F62"/>
    <w:rsid w:val="00125368"/>
    <w:rsid w:val="001254C4"/>
    <w:rsid w:val="00130ED8"/>
    <w:rsid w:val="001311CC"/>
    <w:rsid w:val="00132100"/>
    <w:rsid w:val="001354B2"/>
    <w:rsid w:val="00140C24"/>
    <w:rsid w:val="00142231"/>
    <w:rsid w:val="00142630"/>
    <w:rsid w:val="00142768"/>
    <w:rsid w:val="00145369"/>
    <w:rsid w:val="0014633A"/>
    <w:rsid w:val="00146EC4"/>
    <w:rsid w:val="00147E0D"/>
    <w:rsid w:val="00151C32"/>
    <w:rsid w:val="00152595"/>
    <w:rsid w:val="001547A1"/>
    <w:rsid w:val="0016019B"/>
    <w:rsid w:val="00160AA0"/>
    <w:rsid w:val="0016108C"/>
    <w:rsid w:val="001617AB"/>
    <w:rsid w:val="001636B7"/>
    <w:rsid w:val="00165229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295"/>
    <w:rsid w:val="00184BE0"/>
    <w:rsid w:val="001852C0"/>
    <w:rsid w:val="00186AA1"/>
    <w:rsid w:val="00186EAA"/>
    <w:rsid w:val="0018745C"/>
    <w:rsid w:val="00190C7B"/>
    <w:rsid w:val="00191B11"/>
    <w:rsid w:val="0019310F"/>
    <w:rsid w:val="00194A90"/>
    <w:rsid w:val="00195FC2"/>
    <w:rsid w:val="00196A79"/>
    <w:rsid w:val="001A0E97"/>
    <w:rsid w:val="001A3ADC"/>
    <w:rsid w:val="001A56D7"/>
    <w:rsid w:val="001A652E"/>
    <w:rsid w:val="001B0EA1"/>
    <w:rsid w:val="001B2693"/>
    <w:rsid w:val="001B3005"/>
    <w:rsid w:val="001B3616"/>
    <w:rsid w:val="001B5230"/>
    <w:rsid w:val="001B578B"/>
    <w:rsid w:val="001B58B6"/>
    <w:rsid w:val="001C1A66"/>
    <w:rsid w:val="001C4016"/>
    <w:rsid w:val="001C51B5"/>
    <w:rsid w:val="001C59CE"/>
    <w:rsid w:val="001C6000"/>
    <w:rsid w:val="001C6B6B"/>
    <w:rsid w:val="001C72C8"/>
    <w:rsid w:val="001D06AC"/>
    <w:rsid w:val="001D07A5"/>
    <w:rsid w:val="001D0962"/>
    <w:rsid w:val="001D48B8"/>
    <w:rsid w:val="001D589A"/>
    <w:rsid w:val="001D71C3"/>
    <w:rsid w:val="001E1C9C"/>
    <w:rsid w:val="001E213E"/>
    <w:rsid w:val="001E272E"/>
    <w:rsid w:val="001E582A"/>
    <w:rsid w:val="001E7AF7"/>
    <w:rsid w:val="001F0CE9"/>
    <w:rsid w:val="001F3714"/>
    <w:rsid w:val="001F39B2"/>
    <w:rsid w:val="001F4B7F"/>
    <w:rsid w:val="001F60F1"/>
    <w:rsid w:val="001F6E69"/>
    <w:rsid w:val="00205E98"/>
    <w:rsid w:val="00206705"/>
    <w:rsid w:val="00206BFE"/>
    <w:rsid w:val="0021523D"/>
    <w:rsid w:val="00220E5C"/>
    <w:rsid w:val="00224F96"/>
    <w:rsid w:val="00225036"/>
    <w:rsid w:val="00226DDD"/>
    <w:rsid w:val="00227291"/>
    <w:rsid w:val="00232CFF"/>
    <w:rsid w:val="00234C51"/>
    <w:rsid w:val="002351BF"/>
    <w:rsid w:val="00235772"/>
    <w:rsid w:val="00235E4A"/>
    <w:rsid w:val="00236C13"/>
    <w:rsid w:val="0023778C"/>
    <w:rsid w:val="00237F4E"/>
    <w:rsid w:val="00240FA9"/>
    <w:rsid w:val="00242ADF"/>
    <w:rsid w:val="002453D0"/>
    <w:rsid w:val="00247898"/>
    <w:rsid w:val="002504A0"/>
    <w:rsid w:val="00251684"/>
    <w:rsid w:val="00251EBF"/>
    <w:rsid w:val="002533A6"/>
    <w:rsid w:val="00253C39"/>
    <w:rsid w:val="00255DB5"/>
    <w:rsid w:val="0025643F"/>
    <w:rsid w:val="00263976"/>
    <w:rsid w:val="00264403"/>
    <w:rsid w:val="00264921"/>
    <w:rsid w:val="00265439"/>
    <w:rsid w:val="00267AC3"/>
    <w:rsid w:val="0027285A"/>
    <w:rsid w:val="00274858"/>
    <w:rsid w:val="002824CF"/>
    <w:rsid w:val="00282C6D"/>
    <w:rsid w:val="00284335"/>
    <w:rsid w:val="0028474C"/>
    <w:rsid w:val="00285772"/>
    <w:rsid w:val="00287286"/>
    <w:rsid w:val="00287364"/>
    <w:rsid w:val="00287D33"/>
    <w:rsid w:val="00291AA4"/>
    <w:rsid w:val="00291F1D"/>
    <w:rsid w:val="00292A88"/>
    <w:rsid w:val="00293892"/>
    <w:rsid w:val="00293FC5"/>
    <w:rsid w:val="002951FC"/>
    <w:rsid w:val="00297608"/>
    <w:rsid w:val="002A2386"/>
    <w:rsid w:val="002A5DC6"/>
    <w:rsid w:val="002B0422"/>
    <w:rsid w:val="002B07C7"/>
    <w:rsid w:val="002B11BE"/>
    <w:rsid w:val="002B368A"/>
    <w:rsid w:val="002B4986"/>
    <w:rsid w:val="002B5026"/>
    <w:rsid w:val="002B505B"/>
    <w:rsid w:val="002C163A"/>
    <w:rsid w:val="002C3811"/>
    <w:rsid w:val="002C39D5"/>
    <w:rsid w:val="002C6DB8"/>
    <w:rsid w:val="002D14F3"/>
    <w:rsid w:val="002D3252"/>
    <w:rsid w:val="002D33AB"/>
    <w:rsid w:val="002D43CF"/>
    <w:rsid w:val="002D4EAD"/>
    <w:rsid w:val="002D5B4C"/>
    <w:rsid w:val="002D6F23"/>
    <w:rsid w:val="002E1FF2"/>
    <w:rsid w:val="002E2A01"/>
    <w:rsid w:val="002E2A08"/>
    <w:rsid w:val="002E390A"/>
    <w:rsid w:val="002E45B2"/>
    <w:rsid w:val="002E490F"/>
    <w:rsid w:val="002E499D"/>
    <w:rsid w:val="002E4B6D"/>
    <w:rsid w:val="002E4B80"/>
    <w:rsid w:val="002E527B"/>
    <w:rsid w:val="002E616F"/>
    <w:rsid w:val="002E68CD"/>
    <w:rsid w:val="002F03CE"/>
    <w:rsid w:val="002F2762"/>
    <w:rsid w:val="002F2F5A"/>
    <w:rsid w:val="002F3FAE"/>
    <w:rsid w:val="002F42ED"/>
    <w:rsid w:val="002F6BC2"/>
    <w:rsid w:val="002F7983"/>
    <w:rsid w:val="0030085B"/>
    <w:rsid w:val="003013DF"/>
    <w:rsid w:val="0030444C"/>
    <w:rsid w:val="00304865"/>
    <w:rsid w:val="003067E3"/>
    <w:rsid w:val="0030715B"/>
    <w:rsid w:val="00307A6C"/>
    <w:rsid w:val="00311F3D"/>
    <w:rsid w:val="00312121"/>
    <w:rsid w:val="0031270F"/>
    <w:rsid w:val="00312CFF"/>
    <w:rsid w:val="003140E8"/>
    <w:rsid w:val="00320D05"/>
    <w:rsid w:val="00322939"/>
    <w:rsid w:val="00322C8D"/>
    <w:rsid w:val="00323F7A"/>
    <w:rsid w:val="00324758"/>
    <w:rsid w:val="00327656"/>
    <w:rsid w:val="00327C6A"/>
    <w:rsid w:val="003305C3"/>
    <w:rsid w:val="003306AF"/>
    <w:rsid w:val="00332C78"/>
    <w:rsid w:val="00335026"/>
    <w:rsid w:val="003356C1"/>
    <w:rsid w:val="003379B0"/>
    <w:rsid w:val="003423B5"/>
    <w:rsid w:val="00347225"/>
    <w:rsid w:val="00350C51"/>
    <w:rsid w:val="0035201D"/>
    <w:rsid w:val="003526DC"/>
    <w:rsid w:val="0035309F"/>
    <w:rsid w:val="00353B36"/>
    <w:rsid w:val="00353BA4"/>
    <w:rsid w:val="00353DCF"/>
    <w:rsid w:val="00354E71"/>
    <w:rsid w:val="00355DC7"/>
    <w:rsid w:val="003578EB"/>
    <w:rsid w:val="00357C52"/>
    <w:rsid w:val="0036159C"/>
    <w:rsid w:val="003625B9"/>
    <w:rsid w:val="00362B1B"/>
    <w:rsid w:val="00367CE8"/>
    <w:rsid w:val="00371C32"/>
    <w:rsid w:val="00371C9C"/>
    <w:rsid w:val="00371E8A"/>
    <w:rsid w:val="00371EAE"/>
    <w:rsid w:val="0037332C"/>
    <w:rsid w:val="00376FB4"/>
    <w:rsid w:val="0038104D"/>
    <w:rsid w:val="0038327C"/>
    <w:rsid w:val="00383A9A"/>
    <w:rsid w:val="00383CE6"/>
    <w:rsid w:val="00383ED7"/>
    <w:rsid w:val="0038496E"/>
    <w:rsid w:val="00384AF2"/>
    <w:rsid w:val="00384B64"/>
    <w:rsid w:val="00384D96"/>
    <w:rsid w:val="00390692"/>
    <w:rsid w:val="0039083F"/>
    <w:rsid w:val="00390ADB"/>
    <w:rsid w:val="0039745E"/>
    <w:rsid w:val="00397E21"/>
    <w:rsid w:val="00397EAA"/>
    <w:rsid w:val="003A0C22"/>
    <w:rsid w:val="003A1673"/>
    <w:rsid w:val="003A43DD"/>
    <w:rsid w:val="003A54A6"/>
    <w:rsid w:val="003A6896"/>
    <w:rsid w:val="003B253C"/>
    <w:rsid w:val="003B2F31"/>
    <w:rsid w:val="003B4552"/>
    <w:rsid w:val="003B5666"/>
    <w:rsid w:val="003B7B01"/>
    <w:rsid w:val="003B7B6A"/>
    <w:rsid w:val="003C28EC"/>
    <w:rsid w:val="003C36A5"/>
    <w:rsid w:val="003C3B5F"/>
    <w:rsid w:val="003C469B"/>
    <w:rsid w:val="003C527A"/>
    <w:rsid w:val="003C72EE"/>
    <w:rsid w:val="003D10F0"/>
    <w:rsid w:val="003D15A1"/>
    <w:rsid w:val="003D273D"/>
    <w:rsid w:val="003D3EEA"/>
    <w:rsid w:val="003D5FE8"/>
    <w:rsid w:val="003D74DF"/>
    <w:rsid w:val="003E2B02"/>
    <w:rsid w:val="003E2F45"/>
    <w:rsid w:val="003E3C3F"/>
    <w:rsid w:val="003E54AE"/>
    <w:rsid w:val="003E6309"/>
    <w:rsid w:val="003E70DE"/>
    <w:rsid w:val="003E7A09"/>
    <w:rsid w:val="003F039E"/>
    <w:rsid w:val="003F0D74"/>
    <w:rsid w:val="003F1E4A"/>
    <w:rsid w:val="003F20EB"/>
    <w:rsid w:val="003F2203"/>
    <w:rsid w:val="003F2579"/>
    <w:rsid w:val="003F2D08"/>
    <w:rsid w:val="003F2D46"/>
    <w:rsid w:val="003F2DD5"/>
    <w:rsid w:val="003F411D"/>
    <w:rsid w:val="003F430C"/>
    <w:rsid w:val="003F614C"/>
    <w:rsid w:val="003F6C3A"/>
    <w:rsid w:val="0040291E"/>
    <w:rsid w:val="00402B67"/>
    <w:rsid w:val="004042BA"/>
    <w:rsid w:val="00404BAC"/>
    <w:rsid w:val="00405A67"/>
    <w:rsid w:val="00405F52"/>
    <w:rsid w:val="004077BE"/>
    <w:rsid w:val="00407FA0"/>
    <w:rsid w:val="00411778"/>
    <w:rsid w:val="00414004"/>
    <w:rsid w:val="00414D8B"/>
    <w:rsid w:val="00414F7A"/>
    <w:rsid w:val="00416DAB"/>
    <w:rsid w:val="00420701"/>
    <w:rsid w:val="00420745"/>
    <w:rsid w:val="00421E07"/>
    <w:rsid w:val="00425B94"/>
    <w:rsid w:val="00427DC8"/>
    <w:rsid w:val="00430971"/>
    <w:rsid w:val="00435EFB"/>
    <w:rsid w:val="004373A6"/>
    <w:rsid w:val="004375FE"/>
    <w:rsid w:val="00437704"/>
    <w:rsid w:val="00437CF8"/>
    <w:rsid w:val="00440089"/>
    <w:rsid w:val="00442D0E"/>
    <w:rsid w:val="00443BBF"/>
    <w:rsid w:val="004447E1"/>
    <w:rsid w:val="00446040"/>
    <w:rsid w:val="00447F5B"/>
    <w:rsid w:val="0045024E"/>
    <w:rsid w:val="00451830"/>
    <w:rsid w:val="00453F81"/>
    <w:rsid w:val="004564D1"/>
    <w:rsid w:val="00456CBD"/>
    <w:rsid w:val="004576AA"/>
    <w:rsid w:val="00457C55"/>
    <w:rsid w:val="00460D7C"/>
    <w:rsid w:val="00461F41"/>
    <w:rsid w:val="004626F7"/>
    <w:rsid w:val="00462753"/>
    <w:rsid w:val="00463595"/>
    <w:rsid w:val="00464786"/>
    <w:rsid w:val="00466F23"/>
    <w:rsid w:val="00467276"/>
    <w:rsid w:val="004700B0"/>
    <w:rsid w:val="00472397"/>
    <w:rsid w:val="0047268E"/>
    <w:rsid w:val="004743C0"/>
    <w:rsid w:val="00476D85"/>
    <w:rsid w:val="004779A9"/>
    <w:rsid w:val="00485136"/>
    <w:rsid w:val="00485AA3"/>
    <w:rsid w:val="00486F40"/>
    <w:rsid w:val="00492298"/>
    <w:rsid w:val="00495728"/>
    <w:rsid w:val="004A0851"/>
    <w:rsid w:val="004A0B27"/>
    <w:rsid w:val="004A0C80"/>
    <w:rsid w:val="004A0D5B"/>
    <w:rsid w:val="004A2D23"/>
    <w:rsid w:val="004A7311"/>
    <w:rsid w:val="004A74BA"/>
    <w:rsid w:val="004B067D"/>
    <w:rsid w:val="004B2645"/>
    <w:rsid w:val="004B3972"/>
    <w:rsid w:val="004B3A80"/>
    <w:rsid w:val="004B446B"/>
    <w:rsid w:val="004B486D"/>
    <w:rsid w:val="004B4AC8"/>
    <w:rsid w:val="004B538E"/>
    <w:rsid w:val="004B6A8E"/>
    <w:rsid w:val="004C0872"/>
    <w:rsid w:val="004C091E"/>
    <w:rsid w:val="004C1326"/>
    <w:rsid w:val="004C1417"/>
    <w:rsid w:val="004C18ED"/>
    <w:rsid w:val="004C425C"/>
    <w:rsid w:val="004C4BDC"/>
    <w:rsid w:val="004D197E"/>
    <w:rsid w:val="004D682A"/>
    <w:rsid w:val="004D7226"/>
    <w:rsid w:val="004D74CC"/>
    <w:rsid w:val="004E09B3"/>
    <w:rsid w:val="004E1052"/>
    <w:rsid w:val="004E13BD"/>
    <w:rsid w:val="004E4B2C"/>
    <w:rsid w:val="004F3C24"/>
    <w:rsid w:val="004F595D"/>
    <w:rsid w:val="004F63D3"/>
    <w:rsid w:val="004F756F"/>
    <w:rsid w:val="004F7A28"/>
    <w:rsid w:val="005001A3"/>
    <w:rsid w:val="005026DB"/>
    <w:rsid w:val="005036DA"/>
    <w:rsid w:val="00504796"/>
    <w:rsid w:val="005052C9"/>
    <w:rsid w:val="00506961"/>
    <w:rsid w:val="0051173E"/>
    <w:rsid w:val="0051438F"/>
    <w:rsid w:val="00514847"/>
    <w:rsid w:val="0051496C"/>
    <w:rsid w:val="00514B2F"/>
    <w:rsid w:val="00514B79"/>
    <w:rsid w:val="0051594A"/>
    <w:rsid w:val="00516EB5"/>
    <w:rsid w:val="00520546"/>
    <w:rsid w:val="00520743"/>
    <w:rsid w:val="00520E9E"/>
    <w:rsid w:val="00521C79"/>
    <w:rsid w:val="00525356"/>
    <w:rsid w:val="005256AF"/>
    <w:rsid w:val="00526E67"/>
    <w:rsid w:val="00530CE6"/>
    <w:rsid w:val="00531E00"/>
    <w:rsid w:val="005323BA"/>
    <w:rsid w:val="00532C41"/>
    <w:rsid w:val="00533201"/>
    <w:rsid w:val="00533382"/>
    <w:rsid w:val="00540BB5"/>
    <w:rsid w:val="00540D4D"/>
    <w:rsid w:val="00541C4C"/>
    <w:rsid w:val="00543F98"/>
    <w:rsid w:val="00544459"/>
    <w:rsid w:val="00545946"/>
    <w:rsid w:val="00551591"/>
    <w:rsid w:val="00551F8F"/>
    <w:rsid w:val="00554709"/>
    <w:rsid w:val="0055496A"/>
    <w:rsid w:val="00557491"/>
    <w:rsid w:val="005579F6"/>
    <w:rsid w:val="0056106B"/>
    <w:rsid w:val="00561A43"/>
    <w:rsid w:val="00563F25"/>
    <w:rsid w:val="005652B5"/>
    <w:rsid w:val="005708A8"/>
    <w:rsid w:val="00570BCB"/>
    <w:rsid w:val="005745CE"/>
    <w:rsid w:val="005753F0"/>
    <w:rsid w:val="005760DB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91229"/>
    <w:rsid w:val="0059185E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621B"/>
    <w:rsid w:val="005A6E8F"/>
    <w:rsid w:val="005A7BD4"/>
    <w:rsid w:val="005B02B9"/>
    <w:rsid w:val="005B0D29"/>
    <w:rsid w:val="005B14FF"/>
    <w:rsid w:val="005B1CD7"/>
    <w:rsid w:val="005B2CC1"/>
    <w:rsid w:val="005B2DC1"/>
    <w:rsid w:val="005B4E49"/>
    <w:rsid w:val="005B57DF"/>
    <w:rsid w:val="005B5B9B"/>
    <w:rsid w:val="005C2BBB"/>
    <w:rsid w:val="005C2F5A"/>
    <w:rsid w:val="005C4BEB"/>
    <w:rsid w:val="005C5D31"/>
    <w:rsid w:val="005C731D"/>
    <w:rsid w:val="005D0472"/>
    <w:rsid w:val="005D0B04"/>
    <w:rsid w:val="005D0F52"/>
    <w:rsid w:val="005D1708"/>
    <w:rsid w:val="005D1FCD"/>
    <w:rsid w:val="005D2708"/>
    <w:rsid w:val="005D292C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5F79"/>
    <w:rsid w:val="005E6F1D"/>
    <w:rsid w:val="005E70F4"/>
    <w:rsid w:val="005F2D1B"/>
    <w:rsid w:val="005F603E"/>
    <w:rsid w:val="0060058D"/>
    <w:rsid w:val="00600FE0"/>
    <w:rsid w:val="00602F6E"/>
    <w:rsid w:val="0060550A"/>
    <w:rsid w:val="00610A12"/>
    <w:rsid w:val="006138B6"/>
    <w:rsid w:val="00613D7E"/>
    <w:rsid w:val="0061407C"/>
    <w:rsid w:val="00615AE4"/>
    <w:rsid w:val="006170D2"/>
    <w:rsid w:val="00621217"/>
    <w:rsid w:val="0062197D"/>
    <w:rsid w:val="00621A6E"/>
    <w:rsid w:val="00621F35"/>
    <w:rsid w:val="00622075"/>
    <w:rsid w:val="00622DBD"/>
    <w:rsid w:val="00623176"/>
    <w:rsid w:val="006231CB"/>
    <w:rsid w:val="0062374F"/>
    <w:rsid w:val="00625078"/>
    <w:rsid w:val="0062509D"/>
    <w:rsid w:val="0062533B"/>
    <w:rsid w:val="00625EF2"/>
    <w:rsid w:val="006265CF"/>
    <w:rsid w:val="00627A57"/>
    <w:rsid w:val="00631256"/>
    <w:rsid w:val="00631F2F"/>
    <w:rsid w:val="006323AD"/>
    <w:rsid w:val="006326F1"/>
    <w:rsid w:val="00632BD0"/>
    <w:rsid w:val="0063354A"/>
    <w:rsid w:val="0063438C"/>
    <w:rsid w:val="00637CDC"/>
    <w:rsid w:val="0064139C"/>
    <w:rsid w:val="0064219A"/>
    <w:rsid w:val="00643090"/>
    <w:rsid w:val="00645F42"/>
    <w:rsid w:val="00647610"/>
    <w:rsid w:val="0065167D"/>
    <w:rsid w:val="00652482"/>
    <w:rsid w:val="00654F30"/>
    <w:rsid w:val="006564F5"/>
    <w:rsid w:val="006572DB"/>
    <w:rsid w:val="00657B8A"/>
    <w:rsid w:val="00657FBA"/>
    <w:rsid w:val="00660494"/>
    <w:rsid w:val="00661773"/>
    <w:rsid w:val="00662E16"/>
    <w:rsid w:val="006644C6"/>
    <w:rsid w:val="00674442"/>
    <w:rsid w:val="00674ACF"/>
    <w:rsid w:val="0067637D"/>
    <w:rsid w:val="00683F57"/>
    <w:rsid w:val="00684086"/>
    <w:rsid w:val="00684A9F"/>
    <w:rsid w:val="006863BF"/>
    <w:rsid w:val="006879C9"/>
    <w:rsid w:val="00687B18"/>
    <w:rsid w:val="0069139A"/>
    <w:rsid w:val="00693300"/>
    <w:rsid w:val="00695282"/>
    <w:rsid w:val="00696267"/>
    <w:rsid w:val="00696317"/>
    <w:rsid w:val="006A0D1F"/>
    <w:rsid w:val="006A0FC7"/>
    <w:rsid w:val="006A1CDE"/>
    <w:rsid w:val="006A1CF1"/>
    <w:rsid w:val="006A1F5B"/>
    <w:rsid w:val="006A29BE"/>
    <w:rsid w:val="006A437D"/>
    <w:rsid w:val="006A72D1"/>
    <w:rsid w:val="006B2525"/>
    <w:rsid w:val="006B2C73"/>
    <w:rsid w:val="006B5B75"/>
    <w:rsid w:val="006B5BFD"/>
    <w:rsid w:val="006B778C"/>
    <w:rsid w:val="006C0829"/>
    <w:rsid w:val="006C47AC"/>
    <w:rsid w:val="006C5DC3"/>
    <w:rsid w:val="006D05BF"/>
    <w:rsid w:val="006D2304"/>
    <w:rsid w:val="006D2A6D"/>
    <w:rsid w:val="006D2CBF"/>
    <w:rsid w:val="006D3B32"/>
    <w:rsid w:val="006D76CD"/>
    <w:rsid w:val="006D7ADB"/>
    <w:rsid w:val="006E1967"/>
    <w:rsid w:val="006E1D13"/>
    <w:rsid w:val="006E321C"/>
    <w:rsid w:val="006E3C8E"/>
    <w:rsid w:val="006E4216"/>
    <w:rsid w:val="006E478F"/>
    <w:rsid w:val="006F150A"/>
    <w:rsid w:val="006F1C29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116FE"/>
    <w:rsid w:val="00712912"/>
    <w:rsid w:val="00713109"/>
    <w:rsid w:val="00713C99"/>
    <w:rsid w:val="007146D7"/>
    <w:rsid w:val="00715EF6"/>
    <w:rsid w:val="00721B29"/>
    <w:rsid w:val="00721E7C"/>
    <w:rsid w:val="00723E50"/>
    <w:rsid w:val="00725EF5"/>
    <w:rsid w:val="00726BE5"/>
    <w:rsid w:val="00730AF6"/>
    <w:rsid w:val="00732A8C"/>
    <w:rsid w:val="00733EC0"/>
    <w:rsid w:val="00736CC6"/>
    <w:rsid w:val="00736D17"/>
    <w:rsid w:val="00741A88"/>
    <w:rsid w:val="007424A7"/>
    <w:rsid w:val="00742E04"/>
    <w:rsid w:val="00743188"/>
    <w:rsid w:val="00743397"/>
    <w:rsid w:val="0074453A"/>
    <w:rsid w:val="00744E0C"/>
    <w:rsid w:val="00744F6F"/>
    <w:rsid w:val="007452AE"/>
    <w:rsid w:val="0074571D"/>
    <w:rsid w:val="00745B2C"/>
    <w:rsid w:val="007461D5"/>
    <w:rsid w:val="00747066"/>
    <w:rsid w:val="00747349"/>
    <w:rsid w:val="007504D1"/>
    <w:rsid w:val="007530C9"/>
    <w:rsid w:val="00753163"/>
    <w:rsid w:val="007534E6"/>
    <w:rsid w:val="00755030"/>
    <w:rsid w:val="00755678"/>
    <w:rsid w:val="0075613C"/>
    <w:rsid w:val="007605FF"/>
    <w:rsid w:val="0076094C"/>
    <w:rsid w:val="00761706"/>
    <w:rsid w:val="007626D3"/>
    <w:rsid w:val="00763114"/>
    <w:rsid w:val="0076452B"/>
    <w:rsid w:val="007645B6"/>
    <w:rsid w:val="00766775"/>
    <w:rsid w:val="00766C6B"/>
    <w:rsid w:val="00767578"/>
    <w:rsid w:val="00770036"/>
    <w:rsid w:val="00773A3B"/>
    <w:rsid w:val="00774294"/>
    <w:rsid w:val="00775B33"/>
    <w:rsid w:val="00777550"/>
    <w:rsid w:val="00782642"/>
    <w:rsid w:val="007844BE"/>
    <w:rsid w:val="00784B66"/>
    <w:rsid w:val="00786E71"/>
    <w:rsid w:val="007908BE"/>
    <w:rsid w:val="00791053"/>
    <w:rsid w:val="0079133B"/>
    <w:rsid w:val="00791885"/>
    <w:rsid w:val="00794512"/>
    <w:rsid w:val="00794A0D"/>
    <w:rsid w:val="00794DF0"/>
    <w:rsid w:val="007959AD"/>
    <w:rsid w:val="00796CD4"/>
    <w:rsid w:val="007A2B08"/>
    <w:rsid w:val="007A3826"/>
    <w:rsid w:val="007A4343"/>
    <w:rsid w:val="007A4758"/>
    <w:rsid w:val="007A6714"/>
    <w:rsid w:val="007A6FDA"/>
    <w:rsid w:val="007B079D"/>
    <w:rsid w:val="007B0BBC"/>
    <w:rsid w:val="007B557C"/>
    <w:rsid w:val="007B584F"/>
    <w:rsid w:val="007B77B2"/>
    <w:rsid w:val="007B7D73"/>
    <w:rsid w:val="007C0474"/>
    <w:rsid w:val="007C0818"/>
    <w:rsid w:val="007C14E9"/>
    <w:rsid w:val="007C1DA9"/>
    <w:rsid w:val="007C2410"/>
    <w:rsid w:val="007C4D1A"/>
    <w:rsid w:val="007C7907"/>
    <w:rsid w:val="007D2055"/>
    <w:rsid w:val="007D3FBA"/>
    <w:rsid w:val="007D549A"/>
    <w:rsid w:val="007D649A"/>
    <w:rsid w:val="007D7922"/>
    <w:rsid w:val="007D7C3E"/>
    <w:rsid w:val="007E027B"/>
    <w:rsid w:val="007E0E28"/>
    <w:rsid w:val="007E174F"/>
    <w:rsid w:val="007E1816"/>
    <w:rsid w:val="007E18CE"/>
    <w:rsid w:val="007E1AAB"/>
    <w:rsid w:val="007E2208"/>
    <w:rsid w:val="007E3D1A"/>
    <w:rsid w:val="007E64A4"/>
    <w:rsid w:val="007E7D3F"/>
    <w:rsid w:val="007F1C84"/>
    <w:rsid w:val="007F302C"/>
    <w:rsid w:val="007F36C8"/>
    <w:rsid w:val="007F3A50"/>
    <w:rsid w:val="007F616A"/>
    <w:rsid w:val="007F63DD"/>
    <w:rsid w:val="007F75E8"/>
    <w:rsid w:val="007F7A85"/>
    <w:rsid w:val="00800105"/>
    <w:rsid w:val="00802872"/>
    <w:rsid w:val="00802879"/>
    <w:rsid w:val="00803308"/>
    <w:rsid w:val="00803D62"/>
    <w:rsid w:val="008100A9"/>
    <w:rsid w:val="00811984"/>
    <w:rsid w:val="00813688"/>
    <w:rsid w:val="00813C8F"/>
    <w:rsid w:val="008142FD"/>
    <w:rsid w:val="008164A1"/>
    <w:rsid w:val="00817219"/>
    <w:rsid w:val="00817A23"/>
    <w:rsid w:val="008208EA"/>
    <w:rsid w:val="008228F7"/>
    <w:rsid w:val="00822DA4"/>
    <w:rsid w:val="0082358A"/>
    <w:rsid w:val="00824FAD"/>
    <w:rsid w:val="0082509B"/>
    <w:rsid w:val="00827027"/>
    <w:rsid w:val="00832F1E"/>
    <w:rsid w:val="00833AB2"/>
    <w:rsid w:val="0083475B"/>
    <w:rsid w:val="00835964"/>
    <w:rsid w:val="008361DB"/>
    <w:rsid w:val="0083685F"/>
    <w:rsid w:val="00836CBA"/>
    <w:rsid w:val="00837207"/>
    <w:rsid w:val="00837339"/>
    <w:rsid w:val="0083744D"/>
    <w:rsid w:val="00842A36"/>
    <w:rsid w:val="00844BDA"/>
    <w:rsid w:val="008477B0"/>
    <w:rsid w:val="00847AA7"/>
    <w:rsid w:val="008517E1"/>
    <w:rsid w:val="008523A6"/>
    <w:rsid w:val="00856A89"/>
    <w:rsid w:val="00860CF5"/>
    <w:rsid w:val="00862056"/>
    <w:rsid w:val="008626DF"/>
    <w:rsid w:val="008647B5"/>
    <w:rsid w:val="00864CBC"/>
    <w:rsid w:val="0086723F"/>
    <w:rsid w:val="0087211E"/>
    <w:rsid w:val="00872967"/>
    <w:rsid w:val="00875886"/>
    <w:rsid w:val="008832D1"/>
    <w:rsid w:val="00890485"/>
    <w:rsid w:val="00890DA4"/>
    <w:rsid w:val="00892F8A"/>
    <w:rsid w:val="0089426E"/>
    <w:rsid w:val="00894280"/>
    <w:rsid w:val="008948D4"/>
    <w:rsid w:val="00897546"/>
    <w:rsid w:val="008A002B"/>
    <w:rsid w:val="008A17E8"/>
    <w:rsid w:val="008A1FB3"/>
    <w:rsid w:val="008A255F"/>
    <w:rsid w:val="008A2B76"/>
    <w:rsid w:val="008A42AD"/>
    <w:rsid w:val="008A4670"/>
    <w:rsid w:val="008A52D3"/>
    <w:rsid w:val="008A54D6"/>
    <w:rsid w:val="008A5B6E"/>
    <w:rsid w:val="008A788A"/>
    <w:rsid w:val="008B2F7C"/>
    <w:rsid w:val="008B454C"/>
    <w:rsid w:val="008B51C1"/>
    <w:rsid w:val="008B79A5"/>
    <w:rsid w:val="008C03B4"/>
    <w:rsid w:val="008C055E"/>
    <w:rsid w:val="008C1414"/>
    <w:rsid w:val="008C1BF6"/>
    <w:rsid w:val="008C3D7F"/>
    <w:rsid w:val="008C6C79"/>
    <w:rsid w:val="008D2DEA"/>
    <w:rsid w:val="008D2FF3"/>
    <w:rsid w:val="008D32F9"/>
    <w:rsid w:val="008D47BC"/>
    <w:rsid w:val="008D586A"/>
    <w:rsid w:val="008D698B"/>
    <w:rsid w:val="008D77EC"/>
    <w:rsid w:val="008D77F8"/>
    <w:rsid w:val="008E10A0"/>
    <w:rsid w:val="008E11C9"/>
    <w:rsid w:val="008E3D20"/>
    <w:rsid w:val="008E45C0"/>
    <w:rsid w:val="008E5A16"/>
    <w:rsid w:val="008E7E06"/>
    <w:rsid w:val="008F0C24"/>
    <w:rsid w:val="008F0DB6"/>
    <w:rsid w:val="008F2129"/>
    <w:rsid w:val="008F2281"/>
    <w:rsid w:val="008F26AC"/>
    <w:rsid w:val="008F3364"/>
    <w:rsid w:val="00900D2C"/>
    <w:rsid w:val="009010E3"/>
    <w:rsid w:val="009011E2"/>
    <w:rsid w:val="00901540"/>
    <w:rsid w:val="009030AC"/>
    <w:rsid w:val="00903483"/>
    <w:rsid w:val="00903F4E"/>
    <w:rsid w:val="009059FB"/>
    <w:rsid w:val="009064F8"/>
    <w:rsid w:val="009067C6"/>
    <w:rsid w:val="00912103"/>
    <w:rsid w:val="00912F09"/>
    <w:rsid w:val="009144F7"/>
    <w:rsid w:val="00915921"/>
    <w:rsid w:val="00916772"/>
    <w:rsid w:val="00916CDA"/>
    <w:rsid w:val="00917064"/>
    <w:rsid w:val="0092098B"/>
    <w:rsid w:val="00920C7B"/>
    <w:rsid w:val="00922FBB"/>
    <w:rsid w:val="0092493B"/>
    <w:rsid w:val="00926614"/>
    <w:rsid w:val="0093236F"/>
    <w:rsid w:val="00932BC5"/>
    <w:rsid w:val="00932C27"/>
    <w:rsid w:val="00932F06"/>
    <w:rsid w:val="009361F9"/>
    <w:rsid w:val="00936660"/>
    <w:rsid w:val="009372D3"/>
    <w:rsid w:val="00937BF1"/>
    <w:rsid w:val="00937F0E"/>
    <w:rsid w:val="009409B9"/>
    <w:rsid w:val="00942191"/>
    <w:rsid w:val="00942712"/>
    <w:rsid w:val="00951444"/>
    <w:rsid w:val="0095193F"/>
    <w:rsid w:val="009536E6"/>
    <w:rsid w:val="00955D09"/>
    <w:rsid w:val="0096238F"/>
    <w:rsid w:val="00963AE0"/>
    <w:rsid w:val="00964B1D"/>
    <w:rsid w:val="0096784B"/>
    <w:rsid w:val="00972509"/>
    <w:rsid w:val="009734A6"/>
    <w:rsid w:val="009735DD"/>
    <w:rsid w:val="00976970"/>
    <w:rsid w:val="00976D4F"/>
    <w:rsid w:val="0098034C"/>
    <w:rsid w:val="00985071"/>
    <w:rsid w:val="0098630E"/>
    <w:rsid w:val="00990ABA"/>
    <w:rsid w:val="0099156B"/>
    <w:rsid w:val="009927B8"/>
    <w:rsid w:val="009977AB"/>
    <w:rsid w:val="009A06C4"/>
    <w:rsid w:val="009A353A"/>
    <w:rsid w:val="009A43E4"/>
    <w:rsid w:val="009A60EB"/>
    <w:rsid w:val="009B3B4D"/>
    <w:rsid w:val="009B3CA7"/>
    <w:rsid w:val="009B56AF"/>
    <w:rsid w:val="009B5FBE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6F91"/>
    <w:rsid w:val="009C7248"/>
    <w:rsid w:val="009D0D13"/>
    <w:rsid w:val="009D1C71"/>
    <w:rsid w:val="009D1DBE"/>
    <w:rsid w:val="009D2EAD"/>
    <w:rsid w:val="009D578A"/>
    <w:rsid w:val="009D6DA2"/>
    <w:rsid w:val="009D6EFB"/>
    <w:rsid w:val="009D7D8D"/>
    <w:rsid w:val="009E033A"/>
    <w:rsid w:val="009E04DD"/>
    <w:rsid w:val="009E1032"/>
    <w:rsid w:val="009E30ED"/>
    <w:rsid w:val="009E3ACB"/>
    <w:rsid w:val="009E51CF"/>
    <w:rsid w:val="009F05D0"/>
    <w:rsid w:val="009F1ABF"/>
    <w:rsid w:val="009F5242"/>
    <w:rsid w:val="009F5DC6"/>
    <w:rsid w:val="009F70C3"/>
    <w:rsid w:val="00A00C54"/>
    <w:rsid w:val="00A02195"/>
    <w:rsid w:val="00A0258F"/>
    <w:rsid w:val="00A03E08"/>
    <w:rsid w:val="00A04CBE"/>
    <w:rsid w:val="00A0681B"/>
    <w:rsid w:val="00A06824"/>
    <w:rsid w:val="00A117BE"/>
    <w:rsid w:val="00A1240C"/>
    <w:rsid w:val="00A13085"/>
    <w:rsid w:val="00A15670"/>
    <w:rsid w:val="00A21761"/>
    <w:rsid w:val="00A2196C"/>
    <w:rsid w:val="00A21B6E"/>
    <w:rsid w:val="00A21F98"/>
    <w:rsid w:val="00A22C6A"/>
    <w:rsid w:val="00A232C1"/>
    <w:rsid w:val="00A25B7E"/>
    <w:rsid w:val="00A27145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22CC"/>
    <w:rsid w:val="00A42B2E"/>
    <w:rsid w:val="00A43965"/>
    <w:rsid w:val="00A43A8F"/>
    <w:rsid w:val="00A44E5D"/>
    <w:rsid w:val="00A46AF1"/>
    <w:rsid w:val="00A47EA0"/>
    <w:rsid w:val="00A505FF"/>
    <w:rsid w:val="00A543F4"/>
    <w:rsid w:val="00A54EB9"/>
    <w:rsid w:val="00A5544B"/>
    <w:rsid w:val="00A55C65"/>
    <w:rsid w:val="00A579F8"/>
    <w:rsid w:val="00A60A8A"/>
    <w:rsid w:val="00A62C43"/>
    <w:rsid w:val="00A65CB3"/>
    <w:rsid w:val="00A66020"/>
    <w:rsid w:val="00A675B4"/>
    <w:rsid w:val="00A67E15"/>
    <w:rsid w:val="00A70C5E"/>
    <w:rsid w:val="00A7225A"/>
    <w:rsid w:val="00A7707E"/>
    <w:rsid w:val="00A80CA6"/>
    <w:rsid w:val="00A8138F"/>
    <w:rsid w:val="00A85E01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D55"/>
    <w:rsid w:val="00AA1837"/>
    <w:rsid w:val="00AA1E47"/>
    <w:rsid w:val="00AA3B35"/>
    <w:rsid w:val="00AA455F"/>
    <w:rsid w:val="00AA4759"/>
    <w:rsid w:val="00AA53CE"/>
    <w:rsid w:val="00AA677F"/>
    <w:rsid w:val="00AA6809"/>
    <w:rsid w:val="00AA7AE9"/>
    <w:rsid w:val="00AA7DEB"/>
    <w:rsid w:val="00AB01D5"/>
    <w:rsid w:val="00AB07FF"/>
    <w:rsid w:val="00AB17B0"/>
    <w:rsid w:val="00AB29BC"/>
    <w:rsid w:val="00AB3514"/>
    <w:rsid w:val="00AB4FF0"/>
    <w:rsid w:val="00AB6CD2"/>
    <w:rsid w:val="00AB7E38"/>
    <w:rsid w:val="00AC0185"/>
    <w:rsid w:val="00AC0670"/>
    <w:rsid w:val="00AC097F"/>
    <w:rsid w:val="00AC0CAA"/>
    <w:rsid w:val="00AC232B"/>
    <w:rsid w:val="00AC4E5C"/>
    <w:rsid w:val="00AC4E64"/>
    <w:rsid w:val="00AC76CB"/>
    <w:rsid w:val="00AD007E"/>
    <w:rsid w:val="00AD4797"/>
    <w:rsid w:val="00AD4D4A"/>
    <w:rsid w:val="00AE29F7"/>
    <w:rsid w:val="00AE4236"/>
    <w:rsid w:val="00AE51B0"/>
    <w:rsid w:val="00AE5717"/>
    <w:rsid w:val="00AF3D5A"/>
    <w:rsid w:val="00AF44B2"/>
    <w:rsid w:val="00AF724E"/>
    <w:rsid w:val="00B0428E"/>
    <w:rsid w:val="00B078EC"/>
    <w:rsid w:val="00B104BA"/>
    <w:rsid w:val="00B1055A"/>
    <w:rsid w:val="00B1182E"/>
    <w:rsid w:val="00B123C0"/>
    <w:rsid w:val="00B13EE4"/>
    <w:rsid w:val="00B15D1F"/>
    <w:rsid w:val="00B16A62"/>
    <w:rsid w:val="00B16BA1"/>
    <w:rsid w:val="00B17B0E"/>
    <w:rsid w:val="00B20D0D"/>
    <w:rsid w:val="00B24C34"/>
    <w:rsid w:val="00B27969"/>
    <w:rsid w:val="00B30292"/>
    <w:rsid w:val="00B30409"/>
    <w:rsid w:val="00B30990"/>
    <w:rsid w:val="00B3232C"/>
    <w:rsid w:val="00B35201"/>
    <w:rsid w:val="00B35DEE"/>
    <w:rsid w:val="00B368BD"/>
    <w:rsid w:val="00B36C5A"/>
    <w:rsid w:val="00B40294"/>
    <w:rsid w:val="00B4104A"/>
    <w:rsid w:val="00B41252"/>
    <w:rsid w:val="00B41D1A"/>
    <w:rsid w:val="00B42554"/>
    <w:rsid w:val="00B42CF6"/>
    <w:rsid w:val="00B4307D"/>
    <w:rsid w:val="00B43975"/>
    <w:rsid w:val="00B43F8D"/>
    <w:rsid w:val="00B44A44"/>
    <w:rsid w:val="00B44DBE"/>
    <w:rsid w:val="00B45607"/>
    <w:rsid w:val="00B46126"/>
    <w:rsid w:val="00B50697"/>
    <w:rsid w:val="00B50FDA"/>
    <w:rsid w:val="00B512FE"/>
    <w:rsid w:val="00B53E85"/>
    <w:rsid w:val="00B54C9E"/>
    <w:rsid w:val="00B55E9B"/>
    <w:rsid w:val="00B560AA"/>
    <w:rsid w:val="00B56801"/>
    <w:rsid w:val="00B56FB4"/>
    <w:rsid w:val="00B61ED5"/>
    <w:rsid w:val="00B63086"/>
    <w:rsid w:val="00B63EFC"/>
    <w:rsid w:val="00B64170"/>
    <w:rsid w:val="00B67DC9"/>
    <w:rsid w:val="00B7385F"/>
    <w:rsid w:val="00B74018"/>
    <w:rsid w:val="00B74EDD"/>
    <w:rsid w:val="00B80578"/>
    <w:rsid w:val="00B82E1E"/>
    <w:rsid w:val="00B82F92"/>
    <w:rsid w:val="00B86834"/>
    <w:rsid w:val="00B86897"/>
    <w:rsid w:val="00B87B5C"/>
    <w:rsid w:val="00B91541"/>
    <w:rsid w:val="00B91CAC"/>
    <w:rsid w:val="00B928C2"/>
    <w:rsid w:val="00B934D0"/>
    <w:rsid w:val="00B943B4"/>
    <w:rsid w:val="00B95438"/>
    <w:rsid w:val="00B95ED9"/>
    <w:rsid w:val="00B978C6"/>
    <w:rsid w:val="00BA11F0"/>
    <w:rsid w:val="00BA13A3"/>
    <w:rsid w:val="00BA1C0F"/>
    <w:rsid w:val="00BA2DF2"/>
    <w:rsid w:val="00BA5B76"/>
    <w:rsid w:val="00BA64E5"/>
    <w:rsid w:val="00BA6C68"/>
    <w:rsid w:val="00BA6EF8"/>
    <w:rsid w:val="00BB2ED1"/>
    <w:rsid w:val="00BB368C"/>
    <w:rsid w:val="00BB39B5"/>
    <w:rsid w:val="00BB472D"/>
    <w:rsid w:val="00BB5432"/>
    <w:rsid w:val="00BB72A0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450"/>
    <w:rsid w:val="00BD19FE"/>
    <w:rsid w:val="00BD21BC"/>
    <w:rsid w:val="00BD4AAE"/>
    <w:rsid w:val="00BD5B2D"/>
    <w:rsid w:val="00BD6669"/>
    <w:rsid w:val="00BD6ADD"/>
    <w:rsid w:val="00BE26FE"/>
    <w:rsid w:val="00BE52AB"/>
    <w:rsid w:val="00BE5A19"/>
    <w:rsid w:val="00BE62E3"/>
    <w:rsid w:val="00BE69A5"/>
    <w:rsid w:val="00BE7448"/>
    <w:rsid w:val="00BF0065"/>
    <w:rsid w:val="00BF1B7F"/>
    <w:rsid w:val="00BF30DA"/>
    <w:rsid w:val="00BF45E6"/>
    <w:rsid w:val="00BF48D5"/>
    <w:rsid w:val="00BF5621"/>
    <w:rsid w:val="00BF7735"/>
    <w:rsid w:val="00BF7DEE"/>
    <w:rsid w:val="00C05479"/>
    <w:rsid w:val="00C07822"/>
    <w:rsid w:val="00C07ED0"/>
    <w:rsid w:val="00C10807"/>
    <w:rsid w:val="00C108F7"/>
    <w:rsid w:val="00C11AC0"/>
    <w:rsid w:val="00C136DA"/>
    <w:rsid w:val="00C151B5"/>
    <w:rsid w:val="00C1622F"/>
    <w:rsid w:val="00C215CE"/>
    <w:rsid w:val="00C22167"/>
    <w:rsid w:val="00C235D1"/>
    <w:rsid w:val="00C264AE"/>
    <w:rsid w:val="00C271CB"/>
    <w:rsid w:val="00C274A5"/>
    <w:rsid w:val="00C27F07"/>
    <w:rsid w:val="00C31E7E"/>
    <w:rsid w:val="00C3484E"/>
    <w:rsid w:val="00C40262"/>
    <w:rsid w:val="00C40D77"/>
    <w:rsid w:val="00C41816"/>
    <w:rsid w:val="00C4362F"/>
    <w:rsid w:val="00C43B55"/>
    <w:rsid w:val="00C44055"/>
    <w:rsid w:val="00C46124"/>
    <w:rsid w:val="00C50D33"/>
    <w:rsid w:val="00C5158D"/>
    <w:rsid w:val="00C5161E"/>
    <w:rsid w:val="00C53FC5"/>
    <w:rsid w:val="00C54B8E"/>
    <w:rsid w:val="00C557F9"/>
    <w:rsid w:val="00C56CFE"/>
    <w:rsid w:val="00C5795A"/>
    <w:rsid w:val="00C60161"/>
    <w:rsid w:val="00C601F3"/>
    <w:rsid w:val="00C602C4"/>
    <w:rsid w:val="00C60387"/>
    <w:rsid w:val="00C61AF2"/>
    <w:rsid w:val="00C61E0D"/>
    <w:rsid w:val="00C642B4"/>
    <w:rsid w:val="00C653F8"/>
    <w:rsid w:val="00C6550E"/>
    <w:rsid w:val="00C66602"/>
    <w:rsid w:val="00C66D74"/>
    <w:rsid w:val="00C678D0"/>
    <w:rsid w:val="00C7004E"/>
    <w:rsid w:val="00C70D8B"/>
    <w:rsid w:val="00C71BC1"/>
    <w:rsid w:val="00C72AC1"/>
    <w:rsid w:val="00C72B6F"/>
    <w:rsid w:val="00C731A5"/>
    <w:rsid w:val="00C76A41"/>
    <w:rsid w:val="00C76D1D"/>
    <w:rsid w:val="00C779EE"/>
    <w:rsid w:val="00C80606"/>
    <w:rsid w:val="00C83EE9"/>
    <w:rsid w:val="00C83F7B"/>
    <w:rsid w:val="00C91EE1"/>
    <w:rsid w:val="00C9290C"/>
    <w:rsid w:val="00C9346A"/>
    <w:rsid w:val="00C9396A"/>
    <w:rsid w:val="00C93F23"/>
    <w:rsid w:val="00C93F34"/>
    <w:rsid w:val="00C94045"/>
    <w:rsid w:val="00C94174"/>
    <w:rsid w:val="00C94C38"/>
    <w:rsid w:val="00C95FDD"/>
    <w:rsid w:val="00C9716C"/>
    <w:rsid w:val="00C975B5"/>
    <w:rsid w:val="00CA0081"/>
    <w:rsid w:val="00CA1366"/>
    <w:rsid w:val="00CA17BB"/>
    <w:rsid w:val="00CA1DF0"/>
    <w:rsid w:val="00CA388A"/>
    <w:rsid w:val="00CA53DD"/>
    <w:rsid w:val="00CB7364"/>
    <w:rsid w:val="00CB7C76"/>
    <w:rsid w:val="00CC1987"/>
    <w:rsid w:val="00CC1CC7"/>
    <w:rsid w:val="00CC5FEC"/>
    <w:rsid w:val="00CC6095"/>
    <w:rsid w:val="00CC7C2F"/>
    <w:rsid w:val="00CD0AE0"/>
    <w:rsid w:val="00CD0C86"/>
    <w:rsid w:val="00CD10D7"/>
    <w:rsid w:val="00CD2FDC"/>
    <w:rsid w:val="00CD4CC6"/>
    <w:rsid w:val="00CE032A"/>
    <w:rsid w:val="00CE0A1D"/>
    <w:rsid w:val="00CF35FE"/>
    <w:rsid w:val="00CF4334"/>
    <w:rsid w:val="00CF50B3"/>
    <w:rsid w:val="00CF5782"/>
    <w:rsid w:val="00CF5C38"/>
    <w:rsid w:val="00CF6EA4"/>
    <w:rsid w:val="00D027C4"/>
    <w:rsid w:val="00D04275"/>
    <w:rsid w:val="00D0752F"/>
    <w:rsid w:val="00D07BE7"/>
    <w:rsid w:val="00D07E43"/>
    <w:rsid w:val="00D100C6"/>
    <w:rsid w:val="00D1136B"/>
    <w:rsid w:val="00D115AA"/>
    <w:rsid w:val="00D13E68"/>
    <w:rsid w:val="00D17709"/>
    <w:rsid w:val="00D207FE"/>
    <w:rsid w:val="00D2087B"/>
    <w:rsid w:val="00D20ECB"/>
    <w:rsid w:val="00D21A0F"/>
    <w:rsid w:val="00D22540"/>
    <w:rsid w:val="00D22A9C"/>
    <w:rsid w:val="00D230C9"/>
    <w:rsid w:val="00D23B7C"/>
    <w:rsid w:val="00D23CE2"/>
    <w:rsid w:val="00D2510C"/>
    <w:rsid w:val="00D306B4"/>
    <w:rsid w:val="00D315D9"/>
    <w:rsid w:val="00D31CCC"/>
    <w:rsid w:val="00D32353"/>
    <w:rsid w:val="00D35512"/>
    <w:rsid w:val="00D36133"/>
    <w:rsid w:val="00D37234"/>
    <w:rsid w:val="00D37A98"/>
    <w:rsid w:val="00D404AF"/>
    <w:rsid w:val="00D4288A"/>
    <w:rsid w:val="00D43574"/>
    <w:rsid w:val="00D4600C"/>
    <w:rsid w:val="00D47ECA"/>
    <w:rsid w:val="00D47F47"/>
    <w:rsid w:val="00D5314D"/>
    <w:rsid w:val="00D54324"/>
    <w:rsid w:val="00D5441B"/>
    <w:rsid w:val="00D548D6"/>
    <w:rsid w:val="00D55E41"/>
    <w:rsid w:val="00D56098"/>
    <w:rsid w:val="00D561C0"/>
    <w:rsid w:val="00D5682F"/>
    <w:rsid w:val="00D56C94"/>
    <w:rsid w:val="00D60D8D"/>
    <w:rsid w:val="00D64055"/>
    <w:rsid w:val="00D651BE"/>
    <w:rsid w:val="00D66FC4"/>
    <w:rsid w:val="00D67B6E"/>
    <w:rsid w:val="00D7019E"/>
    <w:rsid w:val="00D71871"/>
    <w:rsid w:val="00D71D98"/>
    <w:rsid w:val="00D73B7C"/>
    <w:rsid w:val="00D7594C"/>
    <w:rsid w:val="00D80458"/>
    <w:rsid w:val="00D81065"/>
    <w:rsid w:val="00D82507"/>
    <w:rsid w:val="00D860D1"/>
    <w:rsid w:val="00D8634A"/>
    <w:rsid w:val="00D9057B"/>
    <w:rsid w:val="00D90EF4"/>
    <w:rsid w:val="00D91B4C"/>
    <w:rsid w:val="00D92F20"/>
    <w:rsid w:val="00D9457D"/>
    <w:rsid w:val="00D951C4"/>
    <w:rsid w:val="00D954BD"/>
    <w:rsid w:val="00D95AE0"/>
    <w:rsid w:val="00D96D5A"/>
    <w:rsid w:val="00D96F37"/>
    <w:rsid w:val="00D9712E"/>
    <w:rsid w:val="00D97974"/>
    <w:rsid w:val="00DA1A02"/>
    <w:rsid w:val="00DA2742"/>
    <w:rsid w:val="00DA3754"/>
    <w:rsid w:val="00DA3CD3"/>
    <w:rsid w:val="00DA450C"/>
    <w:rsid w:val="00DA4725"/>
    <w:rsid w:val="00DA47D3"/>
    <w:rsid w:val="00DA4E12"/>
    <w:rsid w:val="00DA626A"/>
    <w:rsid w:val="00DB2338"/>
    <w:rsid w:val="00DB2E50"/>
    <w:rsid w:val="00DB364B"/>
    <w:rsid w:val="00DB4EF0"/>
    <w:rsid w:val="00DB59C7"/>
    <w:rsid w:val="00DB5F8E"/>
    <w:rsid w:val="00DB62F7"/>
    <w:rsid w:val="00DC2857"/>
    <w:rsid w:val="00DC3DBC"/>
    <w:rsid w:val="00DC4609"/>
    <w:rsid w:val="00DC7933"/>
    <w:rsid w:val="00DC7C37"/>
    <w:rsid w:val="00DD0097"/>
    <w:rsid w:val="00DD08B4"/>
    <w:rsid w:val="00DD1560"/>
    <w:rsid w:val="00DD2460"/>
    <w:rsid w:val="00DD3391"/>
    <w:rsid w:val="00DD5381"/>
    <w:rsid w:val="00DD7B80"/>
    <w:rsid w:val="00DE0DA6"/>
    <w:rsid w:val="00DE17F0"/>
    <w:rsid w:val="00DE32CE"/>
    <w:rsid w:val="00DE3C38"/>
    <w:rsid w:val="00DE446B"/>
    <w:rsid w:val="00DE7119"/>
    <w:rsid w:val="00DE7D20"/>
    <w:rsid w:val="00DF098F"/>
    <w:rsid w:val="00DF0ED4"/>
    <w:rsid w:val="00DF1C38"/>
    <w:rsid w:val="00DF52E2"/>
    <w:rsid w:val="00E01159"/>
    <w:rsid w:val="00E01972"/>
    <w:rsid w:val="00E042B7"/>
    <w:rsid w:val="00E05F99"/>
    <w:rsid w:val="00E06073"/>
    <w:rsid w:val="00E06676"/>
    <w:rsid w:val="00E07950"/>
    <w:rsid w:val="00E12897"/>
    <w:rsid w:val="00E132EC"/>
    <w:rsid w:val="00E15E14"/>
    <w:rsid w:val="00E16225"/>
    <w:rsid w:val="00E17AD2"/>
    <w:rsid w:val="00E20EBB"/>
    <w:rsid w:val="00E21B75"/>
    <w:rsid w:val="00E21EED"/>
    <w:rsid w:val="00E2254E"/>
    <w:rsid w:val="00E2289B"/>
    <w:rsid w:val="00E23010"/>
    <w:rsid w:val="00E237E1"/>
    <w:rsid w:val="00E26004"/>
    <w:rsid w:val="00E270E5"/>
    <w:rsid w:val="00E271F0"/>
    <w:rsid w:val="00E2738C"/>
    <w:rsid w:val="00E304F1"/>
    <w:rsid w:val="00E328CC"/>
    <w:rsid w:val="00E37920"/>
    <w:rsid w:val="00E37B8C"/>
    <w:rsid w:val="00E40203"/>
    <w:rsid w:val="00E41969"/>
    <w:rsid w:val="00E41FF8"/>
    <w:rsid w:val="00E446A7"/>
    <w:rsid w:val="00E44741"/>
    <w:rsid w:val="00E44CE3"/>
    <w:rsid w:val="00E46D95"/>
    <w:rsid w:val="00E47250"/>
    <w:rsid w:val="00E56220"/>
    <w:rsid w:val="00E612CB"/>
    <w:rsid w:val="00E632C3"/>
    <w:rsid w:val="00E64566"/>
    <w:rsid w:val="00E64A66"/>
    <w:rsid w:val="00E6608E"/>
    <w:rsid w:val="00E6629F"/>
    <w:rsid w:val="00E66E95"/>
    <w:rsid w:val="00E72917"/>
    <w:rsid w:val="00E72D55"/>
    <w:rsid w:val="00E75C01"/>
    <w:rsid w:val="00E762E4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0C54"/>
    <w:rsid w:val="00EA2BEA"/>
    <w:rsid w:val="00EA5A2B"/>
    <w:rsid w:val="00EA5ADE"/>
    <w:rsid w:val="00EB22D4"/>
    <w:rsid w:val="00EB3B77"/>
    <w:rsid w:val="00EB4DC1"/>
    <w:rsid w:val="00EB726D"/>
    <w:rsid w:val="00EB786B"/>
    <w:rsid w:val="00EC0B0D"/>
    <w:rsid w:val="00EC0C73"/>
    <w:rsid w:val="00EC1F4C"/>
    <w:rsid w:val="00EC51BD"/>
    <w:rsid w:val="00EC55E8"/>
    <w:rsid w:val="00EC5B90"/>
    <w:rsid w:val="00EC5D91"/>
    <w:rsid w:val="00ED01B6"/>
    <w:rsid w:val="00ED1710"/>
    <w:rsid w:val="00ED49B8"/>
    <w:rsid w:val="00ED4E41"/>
    <w:rsid w:val="00EE0DBB"/>
    <w:rsid w:val="00EE2DCA"/>
    <w:rsid w:val="00EE4363"/>
    <w:rsid w:val="00EE6CC6"/>
    <w:rsid w:val="00EF3895"/>
    <w:rsid w:val="00EF4F3F"/>
    <w:rsid w:val="00EF6BD5"/>
    <w:rsid w:val="00EF7093"/>
    <w:rsid w:val="00F00A2C"/>
    <w:rsid w:val="00F01B8A"/>
    <w:rsid w:val="00F02DFA"/>
    <w:rsid w:val="00F02F03"/>
    <w:rsid w:val="00F0407F"/>
    <w:rsid w:val="00F040B2"/>
    <w:rsid w:val="00F061DF"/>
    <w:rsid w:val="00F06823"/>
    <w:rsid w:val="00F12428"/>
    <w:rsid w:val="00F12A50"/>
    <w:rsid w:val="00F16533"/>
    <w:rsid w:val="00F177B8"/>
    <w:rsid w:val="00F20EF2"/>
    <w:rsid w:val="00F2103C"/>
    <w:rsid w:val="00F228D1"/>
    <w:rsid w:val="00F22B3F"/>
    <w:rsid w:val="00F24616"/>
    <w:rsid w:val="00F27721"/>
    <w:rsid w:val="00F27E2A"/>
    <w:rsid w:val="00F34A67"/>
    <w:rsid w:val="00F3521B"/>
    <w:rsid w:val="00F35FEC"/>
    <w:rsid w:val="00F36294"/>
    <w:rsid w:val="00F408F2"/>
    <w:rsid w:val="00F42155"/>
    <w:rsid w:val="00F42FEE"/>
    <w:rsid w:val="00F43855"/>
    <w:rsid w:val="00F460F0"/>
    <w:rsid w:val="00F46E16"/>
    <w:rsid w:val="00F5012C"/>
    <w:rsid w:val="00F50729"/>
    <w:rsid w:val="00F5098F"/>
    <w:rsid w:val="00F51923"/>
    <w:rsid w:val="00F53C79"/>
    <w:rsid w:val="00F53E1B"/>
    <w:rsid w:val="00F54EE0"/>
    <w:rsid w:val="00F56299"/>
    <w:rsid w:val="00F56BDA"/>
    <w:rsid w:val="00F60658"/>
    <w:rsid w:val="00F60F9B"/>
    <w:rsid w:val="00F61142"/>
    <w:rsid w:val="00F61AE4"/>
    <w:rsid w:val="00F61C83"/>
    <w:rsid w:val="00F62896"/>
    <w:rsid w:val="00F64DEA"/>
    <w:rsid w:val="00F654D9"/>
    <w:rsid w:val="00F65906"/>
    <w:rsid w:val="00F71E57"/>
    <w:rsid w:val="00F725E2"/>
    <w:rsid w:val="00F740D9"/>
    <w:rsid w:val="00F82162"/>
    <w:rsid w:val="00F82680"/>
    <w:rsid w:val="00F8475E"/>
    <w:rsid w:val="00F84A1C"/>
    <w:rsid w:val="00F850B1"/>
    <w:rsid w:val="00F865AF"/>
    <w:rsid w:val="00F86BCD"/>
    <w:rsid w:val="00F914DE"/>
    <w:rsid w:val="00F91751"/>
    <w:rsid w:val="00F91F20"/>
    <w:rsid w:val="00F92BA0"/>
    <w:rsid w:val="00F949FD"/>
    <w:rsid w:val="00F94A58"/>
    <w:rsid w:val="00F950BD"/>
    <w:rsid w:val="00F958BD"/>
    <w:rsid w:val="00F95EA2"/>
    <w:rsid w:val="00F96C56"/>
    <w:rsid w:val="00FA0190"/>
    <w:rsid w:val="00FA05ED"/>
    <w:rsid w:val="00FA2F2A"/>
    <w:rsid w:val="00FA3CF7"/>
    <w:rsid w:val="00FA5DB0"/>
    <w:rsid w:val="00FA7637"/>
    <w:rsid w:val="00FA789F"/>
    <w:rsid w:val="00FA7B01"/>
    <w:rsid w:val="00FB08FD"/>
    <w:rsid w:val="00FB1947"/>
    <w:rsid w:val="00FB2D64"/>
    <w:rsid w:val="00FB6396"/>
    <w:rsid w:val="00FB6732"/>
    <w:rsid w:val="00FB6867"/>
    <w:rsid w:val="00FC0D1B"/>
    <w:rsid w:val="00FC1B3E"/>
    <w:rsid w:val="00FC1C09"/>
    <w:rsid w:val="00FC281B"/>
    <w:rsid w:val="00FC3258"/>
    <w:rsid w:val="00FC69A8"/>
    <w:rsid w:val="00FD1D04"/>
    <w:rsid w:val="00FD3218"/>
    <w:rsid w:val="00FD32D1"/>
    <w:rsid w:val="00FD34FB"/>
    <w:rsid w:val="00FD3E16"/>
    <w:rsid w:val="00FD664B"/>
    <w:rsid w:val="00FE1ABE"/>
    <w:rsid w:val="00FE1F13"/>
    <w:rsid w:val="00FE2070"/>
    <w:rsid w:val="00FE30E1"/>
    <w:rsid w:val="00FE36AE"/>
    <w:rsid w:val="00FE57EC"/>
    <w:rsid w:val="00FE7F43"/>
    <w:rsid w:val="00FF0567"/>
    <w:rsid w:val="00FF2390"/>
    <w:rsid w:val="00FF284F"/>
    <w:rsid w:val="00FF3B79"/>
    <w:rsid w:val="00FF3E58"/>
    <w:rsid w:val="00FF509C"/>
    <w:rsid w:val="00FF5236"/>
    <w:rsid w:val="00FF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A4327-75B0-4184-8B97-6FC2AB0A4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1423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Yutao Sui</cp:lastModifiedBy>
  <cp:revision>5</cp:revision>
  <cp:lastPrinted>2016-01-11T17:38:00Z</cp:lastPrinted>
  <dcterms:created xsi:type="dcterms:W3CDTF">2016-05-13T18:36:00Z</dcterms:created>
  <dcterms:modified xsi:type="dcterms:W3CDTF">2016-05-13T20:59:00Z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